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r>
        <w:rPr>
          <w:rFonts w:hint="eastAsia" w:ascii="仿宋_GB2312" w:eastAsia="仿宋_GB2312"/>
          <w:sz w:val="32"/>
          <w:szCs w:val="32"/>
        </w:rPr>
        <w:t>田环委办〔20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号</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关于做好2020年环保宣传周及“六·五”环境日宣传工作的通知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各乡镇人民政府、街道办事处、各园区管委会，环委会成员单位：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年5月30日至6月5日是《安徽省环境保护条例》规定的环保宣传周。为隆重纪念第</w:t>
      </w:r>
      <w:r>
        <w:rPr>
          <w:rFonts w:hint="eastAsia" w:ascii="仿宋_GB2312" w:hAnsi="仿宋_GB2312" w:eastAsia="仿宋_GB2312" w:cs="仿宋_GB2312"/>
          <w:kern w:val="0"/>
          <w:sz w:val="32"/>
          <w:szCs w:val="32"/>
          <w:lang w:val="en-US" w:eastAsia="zh-CN"/>
        </w:rPr>
        <w:t>49</w:t>
      </w:r>
      <w:r>
        <w:rPr>
          <w:rFonts w:hint="eastAsia" w:ascii="仿宋_GB2312" w:hAnsi="仿宋_GB2312" w:eastAsia="仿宋_GB2312" w:cs="仿宋_GB2312"/>
          <w:kern w:val="0"/>
          <w:sz w:val="32"/>
          <w:szCs w:val="32"/>
        </w:rPr>
        <w:t>个“六·五”环境日，组织开展好20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淮南环保</w:t>
      </w:r>
      <w:r>
        <w:rPr>
          <w:rFonts w:hint="eastAsia" w:ascii="仿宋_GB2312" w:hAnsi="仿宋_GB2312" w:eastAsia="仿宋_GB2312" w:cs="仿宋_GB2312"/>
          <w:kern w:val="0"/>
          <w:sz w:val="32"/>
          <w:szCs w:val="32"/>
        </w:rPr>
        <w:t>宣传</w:t>
      </w:r>
      <w:r>
        <w:rPr>
          <w:rFonts w:hint="eastAsia" w:ascii="仿宋_GB2312" w:hAnsi="仿宋_GB2312" w:eastAsia="仿宋_GB2312" w:cs="仿宋_GB2312"/>
          <w:kern w:val="0"/>
          <w:sz w:val="32"/>
          <w:szCs w:val="32"/>
          <w:lang w:eastAsia="zh-CN"/>
        </w:rPr>
        <w:t>周</w:t>
      </w:r>
      <w:r>
        <w:rPr>
          <w:rFonts w:hint="eastAsia" w:ascii="仿宋_GB2312" w:hAnsi="仿宋_GB2312" w:eastAsia="仿宋_GB2312" w:cs="仿宋_GB2312"/>
          <w:kern w:val="0"/>
          <w:sz w:val="32"/>
          <w:szCs w:val="32"/>
        </w:rPr>
        <w:t>活动，现将有关事项通知如下：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一、总体目标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坚持以习近平生态文明思想为指引，</w:t>
      </w:r>
      <w:r>
        <w:rPr>
          <w:rFonts w:hint="eastAsia" w:ascii="仿宋_GB2312" w:hAnsi="仿宋_GB2312" w:eastAsia="仿宋_GB2312" w:cs="仿宋_GB2312"/>
          <w:kern w:val="0"/>
          <w:sz w:val="32"/>
          <w:szCs w:val="32"/>
          <w:lang w:eastAsia="zh-CN"/>
        </w:rPr>
        <w:t>以打赢</w:t>
      </w:r>
      <w:r>
        <w:rPr>
          <w:rFonts w:hint="eastAsia" w:ascii="仿宋_GB2312" w:hAnsi="仿宋_GB2312" w:eastAsia="仿宋_GB2312" w:cs="仿宋_GB2312"/>
          <w:kern w:val="0"/>
          <w:sz w:val="32"/>
          <w:szCs w:val="32"/>
        </w:rPr>
        <w:t>污染防治攻坚战</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三大一强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专项攻坚行动为重点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以纪念</w:t>
      </w:r>
      <w:r>
        <w:rPr>
          <w:rFonts w:hint="eastAsia" w:ascii="仿宋_GB2312" w:hAnsi="仿宋_GB2312" w:eastAsia="仿宋_GB2312" w:cs="仿宋_GB2312"/>
          <w:kern w:val="0"/>
          <w:sz w:val="32"/>
          <w:szCs w:val="32"/>
        </w:rPr>
        <w:t>“六·五”</w:t>
      </w:r>
      <w:r>
        <w:rPr>
          <w:rFonts w:hint="eastAsia" w:ascii="仿宋_GB2312" w:hAnsi="仿宋_GB2312" w:eastAsia="仿宋_GB2312" w:cs="仿宋_GB2312"/>
          <w:kern w:val="0"/>
          <w:sz w:val="32"/>
          <w:szCs w:val="32"/>
          <w:lang w:eastAsia="zh-CN"/>
        </w:rPr>
        <w:t>环</w:t>
      </w:r>
      <w:r>
        <w:rPr>
          <w:rFonts w:hint="eastAsia" w:ascii="仿宋_GB2312" w:hAnsi="仿宋_GB2312" w:eastAsia="仿宋_GB2312" w:cs="仿宋_GB2312"/>
          <w:kern w:val="0"/>
          <w:sz w:val="32"/>
          <w:szCs w:val="32"/>
        </w:rPr>
        <w:t>境日</w:t>
      </w:r>
      <w:r>
        <w:rPr>
          <w:rFonts w:hint="eastAsia" w:ascii="仿宋_GB2312" w:hAnsi="仿宋_GB2312" w:eastAsia="仿宋_GB2312" w:cs="仿宋_GB2312"/>
          <w:kern w:val="0"/>
          <w:sz w:val="32"/>
          <w:szCs w:val="32"/>
          <w:lang w:eastAsia="zh-CN"/>
        </w:rPr>
        <w:t>暨安徽环保宣传周活动</w:t>
      </w:r>
      <w:r>
        <w:rPr>
          <w:rFonts w:hint="eastAsia" w:ascii="仿宋_GB2312" w:hAnsi="仿宋_GB2312" w:eastAsia="仿宋_GB2312" w:cs="仿宋_GB2312"/>
          <w:kern w:val="0"/>
          <w:sz w:val="32"/>
          <w:szCs w:val="32"/>
        </w:rPr>
        <w:t>为契机，</w:t>
      </w:r>
      <w:r>
        <w:rPr>
          <w:rFonts w:hint="eastAsia" w:ascii="仿宋_GB2312" w:hAnsi="仿宋_GB2312" w:eastAsia="仿宋_GB2312" w:cs="仿宋_GB2312"/>
          <w:kern w:val="0"/>
          <w:sz w:val="32"/>
          <w:szCs w:val="32"/>
          <w:lang w:eastAsia="zh-CN"/>
        </w:rPr>
        <w:t>大力</w:t>
      </w:r>
      <w:r>
        <w:rPr>
          <w:rFonts w:hint="eastAsia" w:ascii="仿宋_GB2312" w:hAnsi="仿宋_GB2312" w:eastAsia="仿宋_GB2312" w:cs="仿宋_GB2312"/>
          <w:kern w:val="0"/>
          <w:sz w:val="32"/>
          <w:szCs w:val="32"/>
        </w:rPr>
        <w:t>开展</w:t>
      </w:r>
      <w:r>
        <w:rPr>
          <w:rFonts w:hint="eastAsia" w:ascii="仿宋_GB2312" w:hAnsi="仿宋_GB2312" w:eastAsia="仿宋_GB2312" w:cs="仿宋_GB2312"/>
          <w:kern w:val="0"/>
          <w:sz w:val="32"/>
          <w:szCs w:val="32"/>
          <w:lang w:eastAsia="zh-CN"/>
        </w:rPr>
        <w:t>面向社会的生态环境保护</w:t>
      </w:r>
      <w:r>
        <w:rPr>
          <w:rFonts w:hint="eastAsia" w:ascii="仿宋_GB2312" w:hAnsi="仿宋_GB2312" w:eastAsia="仿宋_GB2312" w:cs="仿宋_GB2312"/>
          <w:kern w:val="0"/>
          <w:sz w:val="32"/>
          <w:szCs w:val="32"/>
        </w:rPr>
        <w:t>宣传活动，普及生态环境保护政策法规和科学知识，弘扬生态文化，进一步增强公众生态环境保护意识，动员全社会积极参与生态文明建设，以实际行动践行绿色生产和生活方式，共同建设美丽</w:t>
      </w:r>
      <w:r>
        <w:rPr>
          <w:rFonts w:hint="eastAsia" w:ascii="仿宋_GB2312" w:hAnsi="仿宋_GB2312" w:eastAsia="仿宋_GB2312" w:cs="仿宋_GB2312"/>
          <w:kern w:val="0"/>
          <w:sz w:val="32"/>
          <w:szCs w:val="32"/>
          <w:lang w:eastAsia="zh-CN"/>
        </w:rPr>
        <w:t>田家庵</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二、宣传主题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生态环境部</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年环境日主题</w:t>
      </w:r>
      <w:r>
        <w:rPr>
          <w:rFonts w:hint="eastAsia" w:ascii="仿宋_GB2312" w:hAnsi="仿宋_GB2312" w:eastAsia="仿宋_GB2312" w:cs="仿宋_GB2312"/>
          <w:sz w:val="32"/>
          <w:szCs w:val="32"/>
          <w:lang w:eastAsia="zh-CN"/>
        </w:rPr>
        <w:t>继续沿用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美丽中国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我是行动者”</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val="en-US" w:eastAsia="zh-CN"/>
        </w:rPr>
        <w:t>2020年是全面建成小康社会的收官之年,是打赢污染防治攻坚战的决胜之年。各单位、各企业要按照统筹推进新冠肺炎疫情防控和经济社会发展生态环境保护工作有关要求，紧扣宣传主题，</w:t>
      </w:r>
      <w:r>
        <w:rPr>
          <w:rFonts w:hint="eastAsia" w:ascii="仿宋_GB2312" w:hAnsi="仿宋_GB2312" w:eastAsia="仿宋_GB2312" w:cs="仿宋_GB2312"/>
          <w:color w:val="000000"/>
          <w:sz w:val="32"/>
          <w:szCs w:val="32"/>
        </w:rPr>
        <w:t>组织开展环境日</w:t>
      </w:r>
      <w:r>
        <w:rPr>
          <w:rFonts w:hint="eastAsia" w:ascii="仿宋_GB2312" w:hAnsi="仿宋_GB2312" w:eastAsia="仿宋_GB2312" w:cs="仿宋_GB2312"/>
          <w:color w:val="000000"/>
          <w:sz w:val="32"/>
          <w:szCs w:val="32"/>
          <w:lang w:eastAsia="zh-CN"/>
        </w:rPr>
        <w:t>暨安徽环保宣传周</w:t>
      </w:r>
      <w:r>
        <w:rPr>
          <w:rFonts w:hint="eastAsia" w:ascii="仿宋_GB2312" w:hAnsi="仿宋_GB2312" w:eastAsia="仿宋_GB2312" w:cs="仿宋_GB2312"/>
          <w:color w:val="000000"/>
          <w:sz w:val="32"/>
          <w:szCs w:val="32"/>
        </w:rPr>
        <w:t>宣传活动，广泛</w:t>
      </w:r>
      <w:r>
        <w:rPr>
          <w:rFonts w:hint="eastAsia" w:ascii="仿宋_GB2312" w:hAnsi="仿宋_GB2312" w:eastAsia="仿宋_GB2312" w:cs="仿宋_GB2312"/>
          <w:kern w:val="0"/>
          <w:sz w:val="32"/>
          <w:szCs w:val="32"/>
        </w:rPr>
        <w:t>动员</w:t>
      </w:r>
      <w:r>
        <w:rPr>
          <w:rFonts w:hint="eastAsia" w:ascii="仿宋_GB2312" w:hAnsi="仿宋_GB2312" w:eastAsia="仿宋_GB2312" w:cs="仿宋_GB2312"/>
          <w:kern w:val="0"/>
          <w:sz w:val="32"/>
          <w:szCs w:val="32"/>
          <w:lang w:eastAsia="zh-CN"/>
        </w:rPr>
        <w:t>社会各界</w:t>
      </w:r>
      <w:r>
        <w:rPr>
          <w:rFonts w:hint="eastAsia" w:ascii="仿宋_GB2312" w:hAnsi="仿宋_GB2312" w:eastAsia="仿宋_GB2312" w:cs="仿宋_GB2312"/>
          <w:kern w:val="0"/>
          <w:sz w:val="32"/>
          <w:szCs w:val="32"/>
        </w:rPr>
        <w:t>积极参与，务求上下联动，形成规模效应。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各单位要高度重视</w:t>
      </w:r>
      <w:r>
        <w:rPr>
          <w:rFonts w:hint="eastAsia" w:ascii="仿宋_GB2312" w:hAnsi="仿宋_GB2312" w:eastAsia="仿宋_GB2312" w:cs="仿宋_GB2312"/>
          <w:color w:val="000000"/>
          <w:sz w:val="32"/>
          <w:szCs w:val="32"/>
        </w:rPr>
        <w:t>环境日</w:t>
      </w:r>
      <w:r>
        <w:rPr>
          <w:rFonts w:hint="eastAsia" w:ascii="仿宋_GB2312" w:hAnsi="仿宋_GB2312" w:eastAsia="仿宋_GB2312" w:cs="仿宋_GB2312"/>
          <w:color w:val="000000"/>
          <w:sz w:val="32"/>
          <w:szCs w:val="32"/>
          <w:lang w:eastAsia="zh-CN"/>
        </w:rPr>
        <w:t>暨安徽环保宣传周</w:t>
      </w:r>
      <w:r>
        <w:rPr>
          <w:rFonts w:hint="eastAsia" w:ascii="仿宋_GB2312" w:hAnsi="仿宋_GB2312" w:eastAsia="仿宋_GB2312" w:cs="仿宋_GB2312"/>
          <w:sz w:val="32"/>
          <w:szCs w:val="32"/>
          <w:lang w:val="en-US" w:eastAsia="zh-CN"/>
        </w:rPr>
        <w:t>集中宣传工作，切实加强对本次活动的组织领导，明确职责，确保宣传活动取得成效。本次宣传活动实行现场签到制，参与单位当天需至区生态环境分局展牌前签到，本次活动计入年度考核评分。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四、工作</w:t>
      </w:r>
      <w:r>
        <w:rPr>
          <w:rFonts w:hint="eastAsia" w:ascii="黑体" w:hAnsi="黑体" w:eastAsia="黑体" w:cs="黑体"/>
          <w:kern w:val="0"/>
          <w:sz w:val="32"/>
          <w:szCs w:val="32"/>
        </w:rPr>
        <w:t>总结</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各单位要围绕活动开展情况，做好环境日</w:t>
      </w:r>
      <w:r>
        <w:rPr>
          <w:rFonts w:hint="eastAsia" w:ascii="仿宋_GB2312" w:hAnsi="仿宋_GB2312" w:eastAsia="仿宋_GB2312" w:cs="仿宋_GB2312"/>
          <w:kern w:val="0"/>
          <w:sz w:val="32"/>
          <w:szCs w:val="32"/>
          <w:lang w:eastAsia="zh-CN"/>
        </w:rPr>
        <w:t>宣传</w:t>
      </w:r>
      <w:r>
        <w:rPr>
          <w:rFonts w:hint="eastAsia" w:ascii="仿宋_GB2312" w:hAnsi="仿宋_GB2312" w:eastAsia="仿宋_GB2312" w:cs="仿宋_GB2312"/>
          <w:kern w:val="0"/>
          <w:sz w:val="32"/>
          <w:szCs w:val="32"/>
        </w:rPr>
        <w:t>期间文字、照片及</w:t>
      </w:r>
      <w:r>
        <w:rPr>
          <w:rFonts w:hint="eastAsia" w:ascii="仿宋_GB2312" w:hAnsi="仿宋_GB2312" w:eastAsia="仿宋_GB2312" w:cs="仿宋_GB2312"/>
          <w:kern w:val="0"/>
          <w:sz w:val="32"/>
          <w:szCs w:val="32"/>
          <w:lang w:eastAsia="zh-CN"/>
        </w:rPr>
        <w:t>影</w:t>
      </w:r>
      <w:r>
        <w:rPr>
          <w:rFonts w:hint="eastAsia" w:ascii="仿宋_GB2312" w:hAnsi="仿宋_GB2312" w:eastAsia="仿宋_GB2312" w:cs="仿宋_GB2312"/>
          <w:kern w:val="0"/>
          <w:sz w:val="32"/>
          <w:szCs w:val="32"/>
        </w:rPr>
        <w:t>像资料的收集和整理工作，宣传活动结束后填写《20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年环境日宣传工作总结简表》，于6月</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下班</w:t>
      </w:r>
      <w:r>
        <w:rPr>
          <w:rFonts w:hint="eastAsia" w:ascii="仿宋_GB2312" w:hAnsi="仿宋_GB2312" w:eastAsia="仿宋_GB2312" w:cs="仿宋_GB2312"/>
          <w:kern w:val="0"/>
          <w:sz w:val="32"/>
          <w:szCs w:val="32"/>
        </w:rPr>
        <w:t>前报</w:t>
      </w:r>
      <w:r>
        <w:rPr>
          <w:rFonts w:hint="eastAsia" w:ascii="仿宋_GB2312" w:hAnsi="仿宋_GB2312" w:eastAsia="仿宋_GB2312" w:cs="仿宋_GB2312"/>
          <w:kern w:val="0"/>
          <w:sz w:val="32"/>
          <w:szCs w:val="32"/>
          <w:lang w:eastAsia="zh-CN"/>
        </w:rPr>
        <w:t>区生态环境分局综合办</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联 系 人：</w:t>
      </w:r>
      <w:r>
        <w:rPr>
          <w:rFonts w:hint="eastAsia" w:ascii="仿宋_GB2312" w:hAnsi="仿宋_GB2312" w:eastAsia="仿宋_GB2312" w:cs="仿宋_GB2312"/>
          <w:kern w:val="0"/>
          <w:sz w:val="32"/>
          <w:szCs w:val="32"/>
          <w:lang w:eastAsia="zh-CN"/>
        </w:rPr>
        <w:t>区生态环境分局综合办</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袁梅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lang w:val="en-US" w:eastAsia="zh-CN"/>
        </w:rPr>
        <w:t xml:space="preserve">2698065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w:t>
      </w:r>
      <w:r>
        <w:rPr>
          <w:rFonts w:hint="eastAsia" w:ascii="仿宋_GB2312" w:hAnsi="仿宋_GB2312" w:eastAsia="仿宋_GB2312" w:cs="仿宋_GB2312"/>
          <w:kern w:val="0"/>
          <w:sz w:val="32"/>
          <w:szCs w:val="32"/>
          <w:lang w:val="en-US" w:eastAsia="zh-CN"/>
        </w:rPr>
        <w:t>471411884@</w:t>
      </w:r>
      <w:r>
        <w:rPr>
          <w:rFonts w:hint="eastAsia" w:ascii="仿宋_GB2312" w:hAnsi="仿宋_GB2312" w:eastAsia="仿宋_GB2312" w:cs="仿宋_GB2312"/>
          <w:kern w:val="0"/>
          <w:sz w:val="32"/>
          <w:szCs w:val="32"/>
        </w:rPr>
        <w:t>qq.com</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（此页无正文）</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kern w:val="0"/>
          <w:sz w:val="32"/>
          <w:szCs w:val="32"/>
          <w:lang w:val="en-US" w:eastAsia="zh-CN"/>
        </w:rPr>
        <w:t>1、2020年环保宣传周主要活动安排</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2、</w:t>
      </w:r>
      <w:r>
        <w:rPr>
          <w:rFonts w:hint="eastAsia" w:ascii="仿宋_GB2312" w:hAnsi="仿宋_GB2312" w:eastAsia="仿宋_GB2312" w:cs="仿宋_GB2312"/>
          <w:kern w:val="0"/>
          <w:sz w:val="32"/>
          <w:szCs w:val="32"/>
        </w:rPr>
        <w:t>2019年环境日宣传工作总结简表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2020年5月28日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kern w:val="0"/>
          <w:sz w:val="32"/>
          <w:szCs w:val="32"/>
          <w:lang w:val="en-US" w:eastAsia="zh-CN"/>
        </w:rPr>
      </w:pPr>
    </w:p>
    <w:p>
      <w:pPr>
        <w:rPr>
          <w:rFonts w:hint="eastAsia" w:ascii="仿宋_GB2312"/>
          <w:sz w:val="32"/>
          <w:szCs w:val="32"/>
          <w:lang w:eastAsia="zh-CN"/>
        </w:rPr>
      </w:pPr>
      <w:r>
        <w:rPr>
          <w:rFonts w:hint="eastAsia" w:ascii="仿宋_GB2312" w:hAnsi="仿宋_GB2312" w:eastAsia="仿宋_GB2312" w:cs="仿宋_GB2312"/>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淮南市田家庵区“</w:t>
      </w:r>
      <w:r>
        <w:rPr>
          <w:rFonts w:hint="eastAsia" w:ascii="方正小标宋简体" w:hAnsi="方正小标宋简体" w:eastAsia="方正小标宋简体" w:cs="方正小标宋简体"/>
          <w:b w:val="0"/>
          <w:bCs w:val="0"/>
          <w:kern w:val="0"/>
          <w:sz w:val="44"/>
          <w:szCs w:val="44"/>
        </w:rPr>
        <w:t>六·五</w:t>
      </w:r>
      <w:r>
        <w:rPr>
          <w:rFonts w:hint="eastAsia" w:ascii="方正小标宋简体" w:hAnsi="方正小标宋简体" w:eastAsia="方正小标宋简体" w:cs="方正小标宋简体"/>
          <w:b w:val="0"/>
          <w:bCs w:val="0"/>
          <w:sz w:val="44"/>
          <w:szCs w:val="44"/>
          <w:lang w:val="en-US" w:eastAsia="zh-CN"/>
        </w:rPr>
        <w:t>”世界环境日集中宣传活动方案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2020年6月5日是</w:t>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49</w:t>
      </w:r>
      <w:r>
        <w:rPr>
          <w:rFonts w:hint="eastAsia" w:ascii="仿宋_GB2312" w:hAnsi="仿宋_GB2312" w:eastAsia="仿宋_GB2312" w:cs="仿宋_GB2312"/>
          <w:kern w:val="0"/>
          <w:sz w:val="32"/>
          <w:szCs w:val="32"/>
        </w:rPr>
        <w:t>个“六·五”环境日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主题为“</w:t>
      </w:r>
      <w:r>
        <w:rPr>
          <w:rFonts w:hint="eastAsia" w:ascii="仿宋_GB2312" w:hAnsi="仿宋_GB2312" w:eastAsia="仿宋_GB2312" w:cs="仿宋_GB2312"/>
          <w:sz w:val="32"/>
          <w:szCs w:val="32"/>
          <w:lang w:eastAsia="zh-CN"/>
        </w:rPr>
        <w:t>美丽中国，</w:t>
      </w:r>
      <w:r>
        <w:rPr>
          <w:rFonts w:hint="eastAsia" w:ascii="仿宋_GB2312" w:hAnsi="仿宋_GB2312" w:eastAsia="仿宋_GB2312" w:cs="仿宋_GB2312"/>
          <w:sz w:val="32"/>
          <w:szCs w:val="32"/>
        </w:rPr>
        <w:t>我是行动者”</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eastAsia="zh-CN"/>
        </w:rPr>
        <w:t>切实增加强广大人民群众环保意识，掌握环保知识，根据上级统一部署，结合我区实际，定于</w:t>
      </w:r>
      <w:r>
        <w:rPr>
          <w:rFonts w:hint="eastAsia" w:ascii="仿宋_GB2312" w:hAnsi="仿宋_GB2312" w:eastAsia="仿宋_GB2312" w:cs="仿宋_GB2312"/>
          <w:kern w:val="0"/>
          <w:sz w:val="32"/>
          <w:szCs w:val="32"/>
          <w:lang w:val="en-US" w:eastAsia="zh-CN"/>
        </w:rPr>
        <w:t>2020年6月5日集中开展环保宣传活动。方案如下：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0"/>
          <w:sz w:val="32"/>
          <w:szCs w:val="32"/>
          <w:lang w:val="en-US" w:eastAsia="zh-CN"/>
        </w:rPr>
        <w:t>一、活动主题：</w:t>
      </w:r>
      <w:r>
        <w:rPr>
          <w:rFonts w:hint="eastAsia" w:ascii="仿宋_GB2312" w:hAnsi="仿宋_GB2312" w:eastAsia="仿宋_GB2312" w:cs="仿宋_GB2312"/>
          <w:sz w:val="32"/>
          <w:szCs w:val="32"/>
          <w:lang w:val="en-US" w:eastAsia="zh-CN"/>
        </w:rPr>
        <w:t>美丽中国，</w:t>
      </w:r>
      <w:r>
        <w:rPr>
          <w:rFonts w:hint="eastAsia" w:ascii="仿宋_GB2312" w:hAnsi="仿宋_GB2312" w:eastAsia="仿宋_GB2312" w:cs="仿宋_GB2312"/>
          <w:sz w:val="32"/>
          <w:szCs w:val="32"/>
        </w:rPr>
        <w:t>我是行动者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0"/>
          <w:sz w:val="32"/>
          <w:szCs w:val="32"/>
          <w:lang w:val="en-US" w:eastAsia="zh-CN"/>
        </w:rPr>
        <w:t>二、活动时间：</w:t>
      </w:r>
      <w:r>
        <w:rPr>
          <w:rFonts w:hint="eastAsia" w:ascii="仿宋_GB2312" w:hAnsi="仿宋_GB2312" w:eastAsia="仿宋_GB2312" w:cs="仿宋_GB2312"/>
          <w:sz w:val="32"/>
          <w:szCs w:val="32"/>
          <w:lang w:val="en-US" w:eastAsia="zh-CN"/>
        </w:rPr>
        <w:t>6月5日上午9点——11点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0"/>
          <w:sz w:val="32"/>
          <w:szCs w:val="32"/>
          <w:lang w:val="en-US" w:eastAsia="zh-CN"/>
        </w:rPr>
        <w:t>三、活动地点：</w:t>
      </w:r>
      <w:r>
        <w:rPr>
          <w:rFonts w:hint="eastAsia" w:ascii="仿宋_GB2312" w:hAnsi="仿宋_GB2312" w:eastAsia="仿宋_GB2312" w:cs="仿宋_GB2312"/>
          <w:sz w:val="32"/>
          <w:szCs w:val="32"/>
          <w:lang w:val="en-US" w:eastAsia="zh-CN"/>
        </w:rPr>
        <w:t>田区政府大门前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0"/>
          <w:sz w:val="32"/>
          <w:szCs w:val="32"/>
          <w:lang w:val="en-US" w:eastAsia="zh-CN"/>
        </w:rPr>
        <w:t>四、活动形式：</w:t>
      </w:r>
      <w:r>
        <w:rPr>
          <w:rFonts w:hint="eastAsia" w:ascii="仿宋_GB2312" w:hAnsi="仿宋_GB2312" w:eastAsia="仿宋_GB2312" w:cs="仿宋_GB2312"/>
          <w:sz w:val="32"/>
          <w:szCs w:val="32"/>
          <w:lang w:val="en-US" w:eastAsia="zh-CN"/>
        </w:rPr>
        <w:t>一条街集中开展环保宣传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kern w:val="0"/>
          <w:sz w:val="32"/>
          <w:szCs w:val="32"/>
          <w:lang w:val="en-US" w:eastAsia="zh-CN"/>
        </w:rPr>
        <w:t>五、主要参加单位：</w:t>
      </w:r>
      <w:r>
        <w:rPr>
          <w:rFonts w:hint="eastAsia" w:ascii="仿宋_GB2312" w:hAnsi="仿宋_GB2312" w:eastAsia="仿宋_GB2312" w:cs="仿宋_GB2312"/>
          <w:sz w:val="32"/>
          <w:szCs w:val="32"/>
          <w:lang w:val="en-US" w:eastAsia="zh-CN"/>
        </w:rPr>
        <w:t>区生态环境分局、区</w:t>
      </w:r>
      <w:r>
        <w:rPr>
          <w:rFonts w:hint="eastAsia" w:ascii="仿宋_GB2312" w:hAnsi="仿宋_GB2312" w:eastAsia="仿宋_GB2312" w:cs="仿宋_GB2312"/>
          <w:sz w:val="32"/>
          <w:szCs w:val="32"/>
          <w:lang w:eastAsia="zh-CN"/>
        </w:rPr>
        <w:t>法院、区检察院、田家庵公安分局、区纪委监察委、区委组织部、区委宣传部、区政府办、区经信局、区应急管理局、区市场监督管理局、区卫健委、区教育体育局、区民政局、区司法局、区财政局、区人社局、区发改委、区农业农村水利局、区城乡建设局、区住房保障和房产管理局、区商务投资促进局、区科技局、区审计局、区统计局、区文化和旅游局、区城管局、田家庵自然资源和规划分局、田家庵交通运输分局；</w:t>
      </w:r>
      <w:r>
        <w:rPr>
          <w:rFonts w:hint="eastAsia" w:ascii="仿宋" w:hAnsi="仿宋" w:eastAsia="仿宋" w:cs="仿宋"/>
          <w:sz w:val="32"/>
          <w:szCs w:val="32"/>
          <w:lang w:val="en-US" w:eastAsia="zh-CN"/>
        </w:rPr>
        <w:t>各乡镇人民政府、街道办事处、各园区管委会。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六、活动要求：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紧紧围绕“美丽中国，</w:t>
      </w:r>
      <w:r>
        <w:rPr>
          <w:rFonts w:hint="eastAsia" w:ascii="仿宋_GB2312" w:hAnsi="仿宋_GB2312" w:eastAsia="仿宋_GB2312" w:cs="仿宋_GB2312"/>
          <w:sz w:val="32"/>
          <w:szCs w:val="32"/>
        </w:rPr>
        <w:t>我是行动者</w:t>
      </w:r>
      <w:r>
        <w:rPr>
          <w:rFonts w:hint="eastAsia" w:ascii="仿宋_GB2312" w:hAnsi="仿宋_GB2312" w:eastAsia="仿宋_GB2312" w:cs="仿宋_GB2312"/>
          <w:sz w:val="32"/>
          <w:szCs w:val="32"/>
          <w:lang w:eastAsia="zh-CN"/>
        </w:rPr>
        <w:t>”活动主题，加大环保宣传，各参加单位要充分利用本部门宣传力量和宣传资源，各单位宣传人员原则上不少于两人。设立宣传点（桌椅由区环境保护委员会办公室统一安排），悬挂标语（由区环境保护委员会办公室统一印制），摆放宣传展板（参加单位自带</w:t>
      </w:r>
      <w:r>
        <w:rPr>
          <w:rFonts w:hint="eastAsia" w:ascii="仿宋_GB2312" w:hAnsi="仿宋_GB2312" w:eastAsia="仿宋_GB2312" w:cs="仿宋_GB2312"/>
          <w:sz w:val="32"/>
          <w:szCs w:val="32"/>
          <w:lang w:val="en-US" w:eastAsia="zh-CN"/>
        </w:rPr>
        <w:t>1-2块，展板规格：2.4m(长）*1.2m(高），底座0.2m高，宣传内容紧扣世界环境日主题、体现本单位环境保护工作做法和成效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发放宣传资料（参加单位自带宣传资料不少于</w:t>
      </w:r>
      <w:r>
        <w:rPr>
          <w:rFonts w:hint="eastAsia" w:ascii="仿宋_GB2312" w:hAnsi="仿宋_GB2312" w:eastAsia="仿宋_GB2312" w:cs="仿宋_GB2312"/>
          <w:sz w:val="32"/>
          <w:szCs w:val="32"/>
          <w:lang w:val="en-US" w:eastAsia="zh-CN"/>
        </w:rPr>
        <w:t>200份</w:t>
      </w:r>
      <w:r>
        <w:rPr>
          <w:rFonts w:hint="eastAsia" w:ascii="仿宋_GB2312" w:hAnsi="仿宋_GB2312" w:eastAsia="仿宋_GB2312" w:cs="仿宋_GB2312"/>
          <w:sz w:val="32"/>
          <w:szCs w:val="32"/>
          <w:lang w:eastAsia="zh-CN"/>
        </w:rPr>
        <w:t>）及宣传物品、采取现场咨询等群众喜闻乐见的形式广泛开展环保宣传教育活动。</w:t>
      </w:r>
    </w:p>
    <w:p/>
    <w:p>
      <w:pPr>
        <w:bidi w:val="0"/>
        <w:rPr>
          <w:rFonts w:ascii="Calibri" w:hAnsi="Calibri" w:eastAsia="宋体" w:cs="宋体"/>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81" w:firstLineChars="0"/>
        <w:jc w:val="left"/>
        <w:rPr>
          <w:lang w:val="en-US" w:eastAsia="zh-CN"/>
        </w:rPr>
      </w:pPr>
    </w:p>
    <w:p>
      <w:pPr>
        <w:jc w:val="both"/>
        <w:rPr>
          <w:rFonts w:hint="eastAsia" w:ascii="仿宋_GB2312"/>
          <w:b w:val="0"/>
          <w:bCs w:val="0"/>
          <w:sz w:val="32"/>
          <w:szCs w:val="32"/>
          <w:lang w:eastAsia="zh-CN"/>
        </w:rPr>
      </w:pPr>
    </w:p>
    <w:p>
      <w:pPr>
        <w:jc w:val="both"/>
        <w:rPr>
          <w:rFonts w:hint="eastAsia" w:ascii="仿宋_GB2312"/>
          <w:b w:val="0"/>
          <w:bCs w:val="0"/>
          <w:sz w:val="32"/>
          <w:szCs w:val="32"/>
          <w:lang w:eastAsia="zh-CN"/>
        </w:rPr>
      </w:pPr>
    </w:p>
    <w:p>
      <w:pPr>
        <w:jc w:val="both"/>
        <w:rPr>
          <w:rFonts w:hint="eastAsia" w:ascii="仿宋_GB2312"/>
          <w:b w:val="0"/>
          <w:bCs w:val="0"/>
          <w:sz w:val="32"/>
          <w:szCs w:val="32"/>
          <w:lang w:eastAsia="zh-CN"/>
        </w:rPr>
      </w:pPr>
    </w:p>
    <w:p>
      <w:pPr>
        <w:jc w:val="both"/>
        <w:rPr>
          <w:rFonts w:hint="eastAsia" w:ascii="仿宋_GB2312"/>
          <w:b w:val="0"/>
          <w:bCs w:val="0"/>
          <w:sz w:val="32"/>
          <w:szCs w:val="32"/>
          <w:lang w:eastAsia="zh-CN"/>
        </w:rPr>
      </w:pPr>
    </w:p>
    <w:p>
      <w:pPr>
        <w:jc w:val="both"/>
        <w:rPr>
          <w:rFonts w:hint="eastAsia" w:ascii="仿宋_GB2312"/>
          <w:b w:val="0"/>
          <w:bCs w:val="0"/>
          <w:sz w:val="32"/>
          <w:szCs w:val="32"/>
          <w:lang w:eastAsia="zh-CN"/>
        </w:rPr>
      </w:pPr>
    </w:p>
    <w:p>
      <w:pPr>
        <w:jc w:val="both"/>
        <w:rPr>
          <w:rFonts w:hint="eastAsia" w:ascii="仿宋_GB2312"/>
          <w:b w:val="0"/>
          <w:bCs w:val="0"/>
          <w:sz w:val="32"/>
          <w:szCs w:val="32"/>
          <w:lang w:eastAsia="zh-CN"/>
        </w:rPr>
      </w:pPr>
    </w:p>
    <w:p>
      <w:pPr>
        <w:jc w:val="both"/>
        <w:rPr>
          <w:rFonts w:hint="eastAsia" w:ascii="仿宋_GB2312"/>
          <w:b w:val="0"/>
          <w:bCs w:val="0"/>
          <w:sz w:val="32"/>
          <w:szCs w:val="32"/>
          <w:lang w:eastAsia="zh-CN"/>
        </w:rPr>
      </w:pPr>
    </w:p>
    <w:p>
      <w:pPr>
        <w:jc w:val="both"/>
        <w:rPr>
          <w:rFonts w:hint="eastAsia" w:ascii="仿宋_GB2312"/>
          <w:b w:val="0"/>
          <w:bCs w:val="0"/>
          <w:sz w:val="32"/>
          <w:szCs w:val="32"/>
          <w:lang w:eastAsia="zh-CN"/>
        </w:rPr>
      </w:pPr>
    </w:p>
    <w:p>
      <w:pPr>
        <w:jc w:val="both"/>
        <w:rPr>
          <w:rFonts w:hint="eastAsia" w:ascii="仿宋_GB2312"/>
          <w:b w:val="0"/>
          <w:bCs w:val="0"/>
          <w:sz w:val="32"/>
          <w:szCs w:val="32"/>
          <w:lang w:eastAsia="zh-CN"/>
        </w:rPr>
      </w:pPr>
    </w:p>
    <w:p>
      <w:pPr>
        <w:jc w:val="both"/>
        <w:rPr>
          <w:rFonts w:hint="default" w:ascii="仿宋_GB2312"/>
          <w:b w:val="0"/>
          <w:bCs w:val="0"/>
          <w:sz w:val="32"/>
          <w:szCs w:val="32"/>
          <w:lang w:val="en-US" w:eastAsia="zh-CN"/>
        </w:rPr>
      </w:pPr>
      <w:r>
        <w:rPr>
          <w:rFonts w:hint="eastAsia" w:ascii="仿宋_GB2312"/>
          <w:b w:val="0"/>
          <w:bCs w:val="0"/>
          <w:sz w:val="32"/>
          <w:szCs w:val="32"/>
          <w:lang w:eastAsia="zh-CN"/>
        </w:rPr>
        <w:t>附件</w:t>
      </w:r>
      <w:r>
        <w:rPr>
          <w:rFonts w:hint="eastAsia" w:ascii="仿宋_GB2312"/>
          <w:b w:val="0"/>
          <w:bCs w:val="0"/>
          <w:sz w:val="32"/>
          <w:szCs w:val="32"/>
          <w:lang w:val="en-US" w:eastAsia="zh-CN"/>
        </w:rPr>
        <w:t>2</w:t>
      </w:r>
    </w:p>
    <w:p>
      <w:pPr>
        <w:jc w:val="center"/>
        <w:rPr>
          <w:rFonts w:hint="eastAsia" w:ascii="仿宋_GB2312" w:eastAsia="仿宋_GB2312"/>
          <w:b/>
          <w:bCs/>
          <w:sz w:val="36"/>
          <w:szCs w:val="36"/>
        </w:rPr>
      </w:pPr>
      <w:r>
        <w:rPr>
          <w:rFonts w:hint="eastAsia" w:ascii="仿宋_GB2312" w:eastAsia="仿宋_GB2312"/>
          <w:b/>
          <w:bCs/>
          <w:sz w:val="36"/>
          <w:szCs w:val="36"/>
        </w:rPr>
        <w:t>2019年环境日宣传工作总结简表</w:t>
      </w:r>
    </w:p>
    <w:p>
      <w:pPr>
        <w:jc w:val="both"/>
        <w:rPr>
          <w:rFonts w:hint="eastAsia" w:ascii="仿宋_GB2312" w:eastAsia="仿宋_GB2312"/>
          <w:sz w:val="28"/>
          <w:szCs w:val="28"/>
        </w:rPr>
      </w:pPr>
      <w:r>
        <w:rPr>
          <w:rFonts w:hint="eastAsia" w:ascii="仿宋_GB2312" w:eastAsia="仿宋_GB2312"/>
          <w:sz w:val="28"/>
          <w:szCs w:val="28"/>
        </w:rPr>
        <w:t>单位：</w:t>
      </w:r>
    </w:p>
    <w:tbl>
      <w:tblPr>
        <w:tblStyle w:val="5"/>
        <w:tblW w:w="9825"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1057"/>
        <w:gridCol w:w="2790"/>
        <w:gridCol w:w="15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bCs/>
                <w:kern w:val="0"/>
                <w:sz w:val="28"/>
                <w:szCs w:val="28"/>
              </w:rPr>
            </w:pPr>
            <w:r>
              <w:rPr>
                <w:rFonts w:hint="eastAsia" w:ascii="仿宋_GB2312" w:eastAsia="仿宋_GB2312"/>
                <w:b/>
                <w:bCs/>
                <w:kern w:val="0"/>
                <w:sz w:val="28"/>
                <w:szCs w:val="28"/>
              </w:rPr>
              <w:t>宣传产品</w:t>
            </w:r>
          </w:p>
          <w:p>
            <w:pPr>
              <w:jc w:val="center"/>
              <w:rPr>
                <w:rFonts w:ascii="仿宋_GB2312" w:eastAsia="仿宋_GB2312"/>
                <w:b/>
                <w:bCs/>
                <w:kern w:val="2"/>
                <w:sz w:val="28"/>
                <w:szCs w:val="28"/>
              </w:rPr>
            </w:pPr>
            <w:r>
              <w:rPr>
                <w:rFonts w:hint="eastAsia" w:ascii="仿宋_GB2312" w:eastAsia="仿宋_GB2312"/>
                <w:b/>
                <w:bCs/>
                <w:kern w:val="0"/>
                <w:sz w:val="28"/>
                <w:szCs w:val="28"/>
              </w:rPr>
              <w:t>名称</w:t>
            </w:r>
          </w:p>
        </w:tc>
        <w:tc>
          <w:tcPr>
            <w:tcW w:w="1057" w:type="dxa"/>
            <w:vMerge w:val="restart"/>
            <w:tcBorders>
              <w:top w:val="single" w:color="auto" w:sz="4" w:space="0"/>
              <w:left w:val="nil"/>
              <w:bottom w:val="single" w:color="auto" w:sz="4" w:space="0"/>
              <w:right w:val="single" w:color="auto" w:sz="4" w:space="0"/>
            </w:tcBorders>
            <w:vAlign w:val="center"/>
          </w:tcPr>
          <w:p>
            <w:pPr>
              <w:jc w:val="center"/>
              <w:rPr>
                <w:rFonts w:ascii="仿宋_GB2312" w:eastAsia="仿宋_GB2312"/>
                <w:b/>
                <w:bCs/>
                <w:kern w:val="2"/>
                <w:sz w:val="28"/>
                <w:szCs w:val="28"/>
              </w:rPr>
            </w:pPr>
            <w:r>
              <w:rPr>
                <w:rFonts w:hint="eastAsia" w:ascii="仿宋_GB2312" w:eastAsia="仿宋_GB2312"/>
                <w:b/>
                <w:bCs/>
                <w:kern w:val="0"/>
                <w:sz w:val="28"/>
                <w:szCs w:val="28"/>
              </w:rPr>
              <w:t>产品类型</w:t>
            </w:r>
          </w:p>
        </w:tc>
        <w:tc>
          <w:tcPr>
            <w:tcW w:w="2790" w:type="dxa"/>
            <w:vMerge w:val="restart"/>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b/>
                <w:bCs/>
                <w:kern w:val="2"/>
                <w:sz w:val="28"/>
                <w:szCs w:val="28"/>
                <w:lang w:eastAsia="zh-CN"/>
              </w:rPr>
            </w:pPr>
            <w:r>
              <w:rPr>
                <w:rFonts w:hint="eastAsia" w:ascii="仿宋_GB2312" w:eastAsia="仿宋_GB2312"/>
                <w:b/>
                <w:bCs/>
                <w:kern w:val="0"/>
                <w:sz w:val="28"/>
                <w:szCs w:val="28"/>
              </w:rPr>
              <w:t>内容简介</w:t>
            </w:r>
            <w:r>
              <w:rPr>
                <w:rFonts w:hint="eastAsia" w:ascii="仿宋_GB2312" w:eastAsia="仿宋_GB2312"/>
                <w:b/>
                <w:bCs/>
                <w:kern w:val="0"/>
                <w:sz w:val="28"/>
                <w:szCs w:val="28"/>
                <w:lang w:eastAsia="zh-CN"/>
              </w:rPr>
              <w:t>（</w:t>
            </w:r>
            <w:r>
              <w:rPr>
                <w:rFonts w:hint="eastAsia" w:ascii="仿宋_GB2312" w:eastAsia="仿宋_GB2312"/>
                <w:b/>
                <w:bCs/>
                <w:kern w:val="0"/>
                <w:sz w:val="28"/>
                <w:szCs w:val="28"/>
                <w:lang w:val="en-US" w:eastAsia="zh-CN"/>
              </w:rPr>
              <w:t>30字左右</w:t>
            </w:r>
            <w:r>
              <w:rPr>
                <w:rFonts w:hint="eastAsia" w:ascii="仿宋_GB2312" w:eastAsia="仿宋_GB2312"/>
                <w:b/>
                <w:bCs/>
                <w:kern w:val="0"/>
                <w:sz w:val="28"/>
                <w:szCs w:val="28"/>
                <w:lang w:eastAsia="zh-CN"/>
              </w:rPr>
              <w:t>）</w:t>
            </w:r>
          </w:p>
        </w:tc>
        <w:tc>
          <w:tcPr>
            <w:tcW w:w="3360"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b/>
                <w:bCs/>
                <w:kern w:val="2"/>
                <w:sz w:val="28"/>
                <w:szCs w:val="28"/>
              </w:rPr>
            </w:pPr>
            <w:r>
              <w:rPr>
                <w:rFonts w:hint="eastAsia" w:ascii="仿宋_GB2312" w:eastAsia="仿宋_GB2312"/>
                <w:b/>
                <w:bCs/>
                <w:kern w:val="0"/>
                <w:sz w:val="28"/>
                <w:szCs w:val="28"/>
              </w:rPr>
              <w:t>宣传效果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6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2"/>
                <w:sz w:val="28"/>
                <w:szCs w:val="28"/>
              </w:rPr>
            </w:pPr>
          </w:p>
        </w:tc>
        <w:tc>
          <w:tcPr>
            <w:tcW w:w="1057"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b/>
                <w:bCs/>
                <w:kern w:val="2"/>
                <w:sz w:val="28"/>
                <w:szCs w:val="28"/>
              </w:rPr>
            </w:pPr>
          </w:p>
        </w:tc>
        <w:tc>
          <w:tcPr>
            <w:tcW w:w="279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b/>
                <w:bCs/>
                <w:kern w:val="2"/>
                <w:sz w:val="28"/>
                <w:szCs w:val="28"/>
              </w:rPr>
            </w:pPr>
          </w:p>
        </w:tc>
        <w:tc>
          <w:tcPr>
            <w:tcW w:w="1560"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kern w:val="2"/>
                <w:sz w:val="28"/>
                <w:szCs w:val="28"/>
              </w:rPr>
            </w:pPr>
            <w:r>
              <w:rPr>
                <w:rFonts w:hint="eastAsia" w:ascii="仿宋_GB2312" w:eastAsia="仿宋_GB2312"/>
                <w:b/>
                <w:bCs/>
                <w:kern w:val="0"/>
                <w:sz w:val="28"/>
                <w:szCs w:val="28"/>
              </w:rPr>
              <w:t>实物发放数量</w:t>
            </w:r>
          </w:p>
        </w:tc>
        <w:tc>
          <w:tcPr>
            <w:tcW w:w="1800"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b/>
                <w:bCs/>
                <w:kern w:val="0"/>
                <w:sz w:val="28"/>
                <w:szCs w:val="28"/>
              </w:rPr>
            </w:pPr>
            <w:r>
              <w:rPr>
                <w:rFonts w:hint="eastAsia" w:ascii="仿宋_GB2312" w:eastAsia="仿宋_GB2312"/>
                <w:b/>
                <w:bCs/>
                <w:kern w:val="0"/>
                <w:sz w:val="28"/>
                <w:szCs w:val="28"/>
              </w:rPr>
              <w:t>网络传播</w:t>
            </w:r>
          </w:p>
          <w:p>
            <w:pPr>
              <w:jc w:val="center"/>
              <w:rPr>
                <w:rFonts w:hint="eastAsia" w:ascii="仿宋_GB2312" w:eastAsia="仿宋_GB2312"/>
                <w:b/>
                <w:bCs/>
                <w:kern w:val="2"/>
                <w:sz w:val="28"/>
                <w:szCs w:val="28"/>
                <w:lang w:eastAsia="zh-CN"/>
              </w:rPr>
            </w:pPr>
            <w:r>
              <w:rPr>
                <w:rFonts w:hint="eastAsia" w:ascii="仿宋_GB2312" w:eastAsia="仿宋_GB2312"/>
                <w:b/>
                <w:bCs/>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Borders>
              <w:top w:val="single" w:color="auto" w:sz="4" w:space="0"/>
              <w:left w:val="single" w:color="auto" w:sz="4" w:space="0"/>
              <w:bottom w:val="single" w:color="auto" w:sz="4" w:space="0"/>
              <w:right w:val="single" w:color="auto" w:sz="4" w:space="0"/>
            </w:tcBorders>
          </w:tcPr>
          <w:p>
            <w:pPr>
              <w:rPr>
                <w:rFonts w:ascii="仿宋_GB2312" w:eastAsia="仿宋_GB2312"/>
                <w:kern w:val="2"/>
                <w:sz w:val="28"/>
                <w:szCs w:val="28"/>
              </w:rPr>
            </w:pPr>
          </w:p>
        </w:tc>
        <w:tc>
          <w:tcPr>
            <w:tcW w:w="1057" w:type="dxa"/>
            <w:tcBorders>
              <w:top w:val="single" w:color="auto" w:sz="4" w:space="0"/>
              <w:left w:val="nil"/>
              <w:bottom w:val="single" w:color="auto" w:sz="4" w:space="0"/>
              <w:right w:val="single" w:color="auto" w:sz="4" w:space="0"/>
            </w:tcBorders>
          </w:tcPr>
          <w:p>
            <w:pPr>
              <w:rPr>
                <w:rFonts w:ascii="仿宋_GB2312" w:eastAsia="仿宋_GB2312"/>
                <w:kern w:val="2"/>
                <w:sz w:val="28"/>
                <w:szCs w:val="28"/>
              </w:rPr>
            </w:pPr>
          </w:p>
        </w:tc>
        <w:tc>
          <w:tcPr>
            <w:tcW w:w="2790" w:type="dxa"/>
            <w:tcBorders>
              <w:top w:val="single" w:color="auto" w:sz="4" w:space="0"/>
              <w:left w:val="nil"/>
              <w:bottom w:val="single" w:color="auto" w:sz="4" w:space="0"/>
              <w:right w:val="single" w:color="auto" w:sz="4" w:space="0"/>
            </w:tcBorders>
          </w:tcPr>
          <w:p>
            <w:pPr>
              <w:rPr>
                <w:rFonts w:ascii="仿宋_GB2312" w:eastAsia="仿宋_GB2312"/>
                <w:kern w:val="2"/>
                <w:sz w:val="28"/>
                <w:szCs w:val="28"/>
              </w:rPr>
            </w:pPr>
          </w:p>
        </w:tc>
        <w:tc>
          <w:tcPr>
            <w:tcW w:w="1560" w:type="dxa"/>
            <w:tcBorders>
              <w:top w:val="single" w:color="auto" w:sz="4" w:space="0"/>
              <w:left w:val="nil"/>
              <w:bottom w:val="single" w:color="auto" w:sz="4" w:space="0"/>
              <w:right w:val="single" w:color="auto" w:sz="4" w:space="0"/>
            </w:tcBorders>
          </w:tcPr>
          <w:p>
            <w:pPr>
              <w:rPr>
                <w:rFonts w:ascii="仿宋_GB2312" w:eastAsia="仿宋_GB2312"/>
                <w:kern w:val="2"/>
                <w:sz w:val="28"/>
                <w:szCs w:val="28"/>
              </w:rPr>
            </w:pPr>
          </w:p>
        </w:tc>
        <w:tc>
          <w:tcPr>
            <w:tcW w:w="1800" w:type="dxa"/>
            <w:tcBorders>
              <w:top w:val="single" w:color="auto" w:sz="4" w:space="0"/>
              <w:left w:val="nil"/>
              <w:bottom w:val="single" w:color="auto" w:sz="4" w:space="0"/>
              <w:right w:val="single" w:color="auto" w:sz="4" w:space="0"/>
            </w:tcBorders>
          </w:tcPr>
          <w:p>
            <w:pP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Borders>
              <w:top w:val="single" w:color="auto" w:sz="4" w:space="0"/>
              <w:left w:val="single" w:color="auto" w:sz="4" w:space="0"/>
              <w:bottom w:val="single" w:color="auto" w:sz="4" w:space="0"/>
              <w:right w:val="single" w:color="auto" w:sz="4" w:space="0"/>
            </w:tcBorders>
          </w:tcPr>
          <w:p>
            <w:pPr>
              <w:rPr>
                <w:rFonts w:ascii="仿宋_GB2312" w:eastAsia="仿宋_GB2312"/>
                <w:kern w:val="2"/>
                <w:sz w:val="28"/>
                <w:szCs w:val="28"/>
              </w:rPr>
            </w:pPr>
            <w:bookmarkStart w:id="0" w:name="_GoBack"/>
          </w:p>
        </w:tc>
        <w:tc>
          <w:tcPr>
            <w:tcW w:w="1057" w:type="dxa"/>
            <w:tcBorders>
              <w:top w:val="single" w:color="auto" w:sz="4" w:space="0"/>
              <w:left w:val="nil"/>
              <w:bottom w:val="single" w:color="auto" w:sz="4" w:space="0"/>
              <w:right w:val="single" w:color="auto" w:sz="4" w:space="0"/>
            </w:tcBorders>
          </w:tcPr>
          <w:p>
            <w:pPr>
              <w:rPr>
                <w:rFonts w:ascii="仿宋_GB2312" w:eastAsia="仿宋_GB2312"/>
                <w:kern w:val="2"/>
                <w:sz w:val="28"/>
                <w:szCs w:val="28"/>
              </w:rPr>
            </w:pPr>
          </w:p>
        </w:tc>
        <w:tc>
          <w:tcPr>
            <w:tcW w:w="2790" w:type="dxa"/>
            <w:tcBorders>
              <w:top w:val="single" w:color="auto" w:sz="4" w:space="0"/>
              <w:left w:val="nil"/>
              <w:bottom w:val="single" w:color="auto" w:sz="4" w:space="0"/>
              <w:right w:val="single" w:color="auto" w:sz="4" w:space="0"/>
            </w:tcBorders>
          </w:tcPr>
          <w:p>
            <w:pPr>
              <w:rPr>
                <w:rFonts w:ascii="仿宋_GB2312" w:eastAsia="仿宋_GB2312"/>
                <w:kern w:val="2"/>
                <w:sz w:val="28"/>
                <w:szCs w:val="28"/>
              </w:rPr>
            </w:pPr>
          </w:p>
        </w:tc>
        <w:tc>
          <w:tcPr>
            <w:tcW w:w="1560" w:type="dxa"/>
            <w:tcBorders>
              <w:top w:val="single" w:color="auto" w:sz="4" w:space="0"/>
              <w:left w:val="nil"/>
              <w:bottom w:val="single" w:color="auto" w:sz="4" w:space="0"/>
              <w:right w:val="single" w:color="auto" w:sz="4" w:space="0"/>
            </w:tcBorders>
          </w:tcPr>
          <w:p>
            <w:pPr>
              <w:rPr>
                <w:rFonts w:ascii="仿宋_GB2312" w:eastAsia="仿宋_GB2312"/>
                <w:kern w:val="2"/>
                <w:sz w:val="28"/>
                <w:szCs w:val="28"/>
              </w:rPr>
            </w:pPr>
          </w:p>
        </w:tc>
        <w:tc>
          <w:tcPr>
            <w:tcW w:w="1800" w:type="dxa"/>
            <w:tcBorders>
              <w:top w:val="single" w:color="auto" w:sz="4" w:space="0"/>
              <w:left w:val="nil"/>
              <w:bottom w:val="single" w:color="auto" w:sz="4" w:space="0"/>
              <w:right w:val="single" w:color="auto" w:sz="4" w:space="0"/>
            </w:tcBorders>
          </w:tcPr>
          <w:p>
            <w:pPr>
              <w:rPr>
                <w:rFonts w:ascii="仿宋_GB2312" w:eastAsia="仿宋_GB2312"/>
                <w:kern w:val="2"/>
                <w:sz w:val="28"/>
                <w:szCs w:val="2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Borders>
              <w:top w:val="single" w:color="auto" w:sz="4" w:space="0"/>
              <w:left w:val="single" w:color="auto" w:sz="4" w:space="0"/>
              <w:bottom w:val="single" w:color="auto" w:sz="4" w:space="0"/>
              <w:right w:val="single" w:color="auto" w:sz="4" w:space="0"/>
            </w:tcBorders>
          </w:tcPr>
          <w:p>
            <w:pPr>
              <w:rPr>
                <w:rFonts w:ascii="仿宋_GB2312" w:eastAsia="仿宋_GB2312"/>
                <w:kern w:val="2"/>
                <w:sz w:val="28"/>
                <w:szCs w:val="28"/>
              </w:rPr>
            </w:pPr>
          </w:p>
        </w:tc>
        <w:tc>
          <w:tcPr>
            <w:tcW w:w="1057" w:type="dxa"/>
            <w:tcBorders>
              <w:top w:val="single" w:color="auto" w:sz="4" w:space="0"/>
              <w:left w:val="nil"/>
              <w:bottom w:val="single" w:color="auto" w:sz="4" w:space="0"/>
              <w:right w:val="single" w:color="auto" w:sz="4" w:space="0"/>
            </w:tcBorders>
          </w:tcPr>
          <w:p>
            <w:pPr>
              <w:rPr>
                <w:rFonts w:ascii="仿宋_GB2312" w:eastAsia="仿宋_GB2312"/>
                <w:kern w:val="2"/>
                <w:sz w:val="28"/>
                <w:szCs w:val="28"/>
              </w:rPr>
            </w:pPr>
          </w:p>
        </w:tc>
        <w:tc>
          <w:tcPr>
            <w:tcW w:w="2790" w:type="dxa"/>
            <w:tcBorders>
              <w:top w:val="single" w:color="auto" w:sz="4" w:space="0"/>
              <w:left w:val="nil"/>
              <w:bottom w:val="single" w:color="auto" w:sz="4" w:space="0"/>
              <w:right w:val="single" w:color="auto" w:sz="4" w:space="0"/>
            </w:tcBorders>
          </w:tcPr>
          <w:p>
            <w:pPr>
              <w:rPr>
                <w:rFonts w:ascii="仿宋_GB2312" w:eastAsia="仿宋_GB2312"/>
                <w:kern w:val="2"/>
                <w:sz w:val="28"/>
                <w:szCs w:val="28"/>
              </w:rPr>
            </w:pPr>
          </w:p>
        </w:tc>
        <w:tc>
          <w:tcPr>
            <w:tcW w:w="1560" w:type="dxa"/>
            <w:tcBorders>
              <w:top w:val="single" w:color="auto" w:sz="4" w:space="0"/>
              <w:left w:val="nil"/>
              <w:bottom w:val="single" w:color="auto" w:sz="4" w:space="0"/>
              <w:right w:val="single" w:color="auto" w:sz="4" w:space="0"/>
            </w:tcBorders>
          </w:tcPr>
          <w:p>
            <w:pPr>
              <w:rPr>
                <w:rFonts w:ascii="仿宋_GB2312" w:eastAsia="仿宋_GB2312"/>
                <w:kern w:val="2"/>
                <w:sz w:val="28"/>
                <w:szCs w:val="28"/>
              </w:rPr>
            </w:pPr>
          </w:p>
        </w:tc>
        <w:tc>
          <w:tcPr>
            <w:tcW w:w="1800" w:type="dxa"/>
            <w:tcBorders>
              <w:top w:val="single" w:color="auto" w:sz="4" w:space="0"/>
              <w:left w:val="nil"/>
              <w:bottom w:val="single" w:color="auto" w:sz="4" w:space="0"/>
              <w:right w:val="single" w:color="auto" w:sz="4" w:space="0"/>
            </w:tcBorders>
          </w:tcPr>
          <w:p>
            <w:pP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261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b/>
                <w:bCs/>
                <w:kern w:val="2"/>
                <w:sz w:val="28"/>
                <w:szCs w:val="28"/>
                <w:lang w:eastAsia="zh-CN"/>
              </w:rPr>
            </w:pPr>
            <w:r>
              <w:rPr>
                <w:rFonts w:hint="eastAsia" w:ascii="仿宋_GB2312" w:eastAsia="仿宋_GB2312"/>
                <w:b/>
                <w:bCs/>
                <w:kern w:val="0"/>
                <w:sz w:val="28"/>
                <w:szCs w:val="28"/>
              </w:rPr>
              <w:t>活动</w:t>
            </w:r>
            <w:r>
              <w:rPr>
                <w:rFonts w:hint="eastAsia" w:ascii="仿宋_GB2312" w:eastAsia="仿宋_GB2312"/>
                <w:b/>
                <w:bCs/>
                <w:kern w:val="0"/>
                <w:sz w:val="28"/>
                <w:szCs w:val="28"/>
                <w:lang w:eastAsia="zh-CN"/>
              </w:rPr>
              <w:t>现场图片</w:t>
            </w:r>
          </w:p>
        </w:tc>
        <w:tc>
          <w:tcPr>
            <w:tcW w:w="1057" w:type="dxa"/>
            <w:tcBorders>
              <w:top w:val="nil"/>
              <w:left w:val="nil"/>
              <w:bottom w:val="single" w:color="auto" w:sz="4" w:space="0"/>
              <w:right w:val="single" w:color="auto" w:sz="4" w:space="0"/>
            </w:tcBorders>
            <w:vAlign w:val="center"/>
          </w:tcPr>
          <w:p>
            <w:pPr>
              <w:jc w:val="center"/>
              <w:rPr>
                <w:rFonts w:hint="eastAsia" w:ascii="仿宋_GB2312" w:eastAsia="仿宋_GB2312"/>
                <w:b/>
                <w:bCs/>
                <w:kern w:val="2"/>
                <w:sz w:val="28"/>
                <w:szCs w:val="28"/>
                <w:lang w:eastAsia="zh-CN"/>
              </w:rPr>
            </w:pPr>
            <w:r>
              <w:rPr>
                <w:rFonts w:hint="eastAsia" w:ascii="仿宋_GB2312" w:eastAsia="仿宋_GB2312"/>
                <w:b/>
                <w:bCs/>
                <w:kern w:val="0"/>
                <w:sz w:val="28"/>
                <w:szCs w:val="28"/>
              </w:rPr>
              <w:t>活动</w:t>
            </w:r>
            <w:r>
              <w:rPr>
                <w:rFonts w:hint="eastAsia" w:ascii="仿宋_GB2312" w:eastAsia="仿宋_GB2312"/>
                <w:b/>
                <w:bCs/>
                <w:kern w:val="0"/>
                <w:sz w:val="28"/>
                <w:szCs w:val="28"/>
                <w:lang w:eastAsia="zh-CN"/>
              </w:rPr>
              <w:t>现场参与人数</w:t>
            </w:r>
          </w:p>
        </w:tc>
        <w:tc>
          <w:tcPr>
            <w:tcW w:w="6150" w:type="dxa"/>
            <w:gridSpan w:val="3"/>
            <w:tcBorders>
              <w:top w:val="nil"/>
              <w:left w:val="nil"/>
              <w:bottom w:val="single" w:color="auto" w:sz="4" w:space="0"/>
              <w:right w:val="single" w:color="auto" w:sz="4" w:space="0"/>
            </w:tcBorders>
            <w:vAlign w:val="center"/>
          </w:tcPr>
          <w:p>
            <w:pPr>
              <w:jc w:val="center"/>
              <w:rPr>
                <w:rFonts w:ascii="仿宋_GB2312" w:eastAsia="仿宋_GB2312"/>
                <w:b/>
                <w:bCs/>
                <w:kern w:val="2"/>
                <w:sz w:val="28"/>
                <w:szCs w:val="28"/>
              </w:rPr>
            </w:pPr>
            <w:r>
              <w:rPr>
                <w:rFonts w:hint="eastAsia" w:ascii="仿宋_GB2312" w:eastAsia="仿宋_GB2312"/>
                <w:b/>
                <w:bCs/>
                <w:kern w:val="0"/>
                <w:sz w:val="28"/>
                <w:szCs w:val="28"/>
              </w:rPr>
              <w:t>活动</w:t>
            </w:r>
            <w:r>
              <w:rPr>
                <w:rFonts w:hint="eastAsia" w:ascii="仿宋_GB2312" w:eastAsia="仿宋_GB2312"/>
                <w:b/>
                <w:bCs/>
                <w:kern w:val="0"/>
                <w:sz w:val="28"/>
                <w:szCs w:val="28"/>
                <w:lang w:eastAsia="zh-CN"/>
              </w:rPr>
              <w:t>总结（</w:t>
            </w:r>
            <w:r>
              <w:rPr>
                <w:rFonts w:hint="eastAsia" w:ascii="仿宋_GB2312" w:eastAsia="仿宋_GB2312"/>
                <w:b/>
                <w:bCs/>
                <w:kern w:val="0"/>
                <w:sz w:val="28"/>
                <w:szCs w:val="28"/>
                <w:lang w:val="en-US" w:eastAsia="zh-CN"/>
              </w:rPr>
              <w:t>200字左右</w:t>
            </w:r>
            <w:r>
              <w:rPr>
                <w:rFonts w:hint="eastAsia" w:ascii="仿宋_GB2312" w:eastAsia="仿宋_GB2312"/>
                <w:b/>
                <w:bCs/>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4" w:hRule="atLeast"/>
        </w:trPr>
        <w:tc>
          <w:tcPr>
            <w:tcW w:w="2618" w:type="dxa"/>
            <w:tcBorders>
              <w:top w:val="nil"/>
              <w:left w:val="single" w:color="auto" w:sz="4" w:space="0"/>
              <w:right w:val="single" w:color="auto" w:sz="4" w:space="0"/>
            </w:tcBorders>
            <w:vAlign w:val="center"/>
          </w:tcPr>
          <w:p>
            <w:pPr>
              <w:jc w:val="center"/>
              <w:rPr>
                <w:rFonts w:hint="eastAsia" w:ascii="仿宋_GB2312" w:eastAsia="仿宋_GB2312"/>
                <w:b/>
                <w:bCs/>
                <w:kern w:val="0"/>
                <w:sz w:val="28"/>
                <w:szCs w:val="28"/>
              </w:rPr>
            </w:pPr>
          </w:p>
        </w:tc>
        <w:tc>
          <w:tcPr>
            <w:tcW w:w="1057" w:type="dxa"/>
            <w:tcBorders>
              <w:top w:val="nil"/>
              <w:left w:val="nil"/>
              <w:right w:val="single" w:color="auto" w:sz="4" w:space="0"/>
            </w:tcBorders>
            <w:vAlign w:val="center"/>
          </w:tcPr>
          <w:p>
            <w:pPr>
              <w:jc w:val="center"/>
              <w:rPr>
                <w:rFonts w:hint="eastAsia" w:ascii="仿宋_GB2312" w:eastAsia="仿宋_GB2312"/>
                <w:b/>
                <w:bCs/>
                <w:kern w:val="0"/>
                <w:sz w:val="28"/>
                <w:szCs w:val="28"/>
              </w:rPr>
            </w:pPr>
          </w:p>
        </w:tc>
        <w:tc>
          <w:tcPr>
            <w:tcW w:w="6150" w:type="dxa"/>
            <w:gridSpan w:val="3"/>
            <w:tcBorders>
              <w:top w:val="nil"/>
              <w:left w:val="nil"/>
              <w:bottom w:val="single" w:color="auto" w:sz="4" w:space="0"/>
              <w:right w:val="single" w:color="auto" w:sz="4" w:space="0"/>
            </w:tcBorders>
            <w:vAlign w:val="center"/>
          </w:tcPr>
          <w:p>
            <w:pPr>
              <w:jc w:val="center"/>
              <w:rPr>
                <w:rFonts w:hint="eastAsia" w:ascii="仿宋_GB2312" w:eastAsia="仿宋_GB2312"/>
                <w:b/>
                <w:bCs/>
                <w:kern w:val="0"/>
                <w:sz w:val="28"/>
                <w:szCs w:val="28"/>
              </w:rPr>
            </w:pPr>
          </w:p>
        </w:tc>
      </w:tr>
    </w:tbl>
    <w:p>
      <w:pPr>
        <w:bidi w:val="0"/>
        <w:ind w:firstLine="381" w:firstLineChars="0"/>
        <w:jc w:val="left"/>
        <w:rPr>
          <w:lang w:val="en-US" w:eastAsia="zh-CN"/>
        </w:rPr>
      </w:pPr>
      <w:r>
        <w:rPr>
          <w:rFonts w:hint="eastAsia" w:ascii="仿宋_GB2312" w:eastAsia="仿宋_GB2312"/>
          <w:sz w:val="28"/>
          <w:szCs w:val="28"/>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224E6"/>
    <w:rsid w:val="02C45F77"/>
    <w:rsid w:val="08367D7C"/>
    <w:rsid w:val="08D40905"/>
    <w:rsid w:val="09CA4BA6"/>
    <w:rsid w:val="0F1865F7"/>
    <w:rsid w:val="0F53244B"/>
    <w:rsid w:val="1620721F"/>
    <w:rsid w:val="1978524C"/>
    <w:rsid w:val="1AAD5206"/>
    <w:rsid w:val="1AE335C2"/>
    <w:rsid w:val="202F53AF"/>
    <w:rsid w:val="211C0471"/>
    <w:rsid w:val="21A868ED"/>
    <w:rsid w:val="21FB5EC6"/>
    <w:rsid w:val="247A28D6"/>
    <w:rsid w:val="25EC7FC6"/>
    <w:rsid w:val="26FD00BD"/>
    <w:rsid w:val="28797EDE"/>
    <w:rsid w:val="2D2D5D4F"/>
    <w:rsid w:val="2DC2570E"/>
    <w:rsid w:val="2FA740A2"/>
    <w:rsid w:val="32B563D9"/>
    <w:rsid w:val="37753CC5"/>
    <w:rsid w:val="38777154"/>
    <w:rsid w:val="3A91097E"/>
    <w:rsid w:val="3D620640"/>
    <w:rsid w:val="3DD5491A"/>
    <w:rsid w:val="40522578"/>
    <w:rsid w:val="44587764"/>
    <w:rsid w:val="44FF40B1"/>
    <w:rsid w:val="471C6729"/>
    <w:rsid w:val="48A66A14"/>
    <w:rsid w:val="49605FBA"/>
    <w:rsid w:val="4A6D523C"/>
    <w:rsid w:val="4ED404EC"/>
    <w:rsid w:val="516D4CAA"/>
    <w:rsid w:val="518F7232"/>
    <w:rsid w:val="530041D7"/>
    <w:rsid w:val="541E0BE5"/>
    <w:rsid w:val="54C932AA"/>
    <w:rsid w:val="585224E6"/>
    <w:rsid w:val="58CB6682"/>
    <w:rsid w:val="59BD36D5"/>
    <w:rsid w:val="59F268DA"/>
    <w:rsid w:val="5C6B7AD6"/>
    <w:rsid w:val="60BD6C6C"/>
    <w:rsid w:val="618366B6"/>
    <w:rsid w:val="62114AD3"/>
    <w:rsid w:val="62340D9B"/>
    <w:rsid w:val="64AF4A38"/>
    <w:rsid w:val="6720624B"/>
    <w:rsid w:val="6AE01DB8"/>
    <w:rsid w:val="6CEC7F45"/>
    <w:rsid w:val="6E193DFD"/>
    <w:rsid w:val="709E12AD"/>
    <w:rsid w:val="70BA224E"/>
    <w:rsid w:val="71405377"/>
    <w:rsid w:val="75E3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2019-05-22T03:20:00Z</dcterms:created>
  <dc:creator>Administrator</dc:creator>
  <cp:lastModifiedBy>袁梅</cp:lastModifiedBy>
  <cp:lastPrinted>2020-05-28T04:30:00Z</cp:lastPrinted>
  <dcterms:modified xsi:type="dcterms:W3CDTF">2020-06-06T08:41:30Z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