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关于开展202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lang w:eastAsia="zh-CN"/>
        </w:rPr>
        <w:t>年流通领域食品、药品、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生产领域产品质量</w:t>
      </w:r>
      <w:r>
        <w:rPr>
          <w:rFonts w:hint="eastAsia" w:ascii="方正小标宋简体" w:hAnsi="方正小标宋简体" w:eastAsia="方正小标宋简体" w:cs="方正小标宋简体"/>
          <w:b w:val="0"/>
          <w:bCs w:val="0"/>
          <w:sz w:val="44"/>
          <w:szCs w:val="44"/>
          <w:lang w:val="en-US" w:eastAsia="zh-CN"/>
        </w:rPr>
        <w:t>等</w:t>
      </w:r>
      <w:r>
        <w:rPr>
          <w:rFonts w:hint="eastAsia" w:ascii="方正小标宋简体" w:hAnsi="方正小标宋简体" w:eastAsia="方正小标宋简体" w:cs="方正小标宋简体"/>
          <w:b w:val="0"/>
          <w:bCs w:val="0"/>
          <w:sz w:val="44"/>
          <w:szCs w:val="44"/>
          <w:lang w:eastAsia="zh-CN"/>
        </w:rPr>
        <w:t>安全监督抽检政府采购选取第三方代理招标抽检检测公司机构的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请示（</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淮南市田家庵区人民政府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防控流通领域食品、生产领域食品、食用农产品、餐饮环节食品、药品、保健食品、化妆品、流通领域商品、生产领域产品质量安全隐患，不断提升流通领域食品、生产领域食品、食用农产品、餐饮环节食品、药品、保健食品、化妆品、流通领域商品、生产领域产品质量安全保障水平，按照（淮市监办函[2022]16号）关于《2022年淮南市食品安全监督抽检计划》的通知、（淮市监办函[2022]34号）关于印发《淮南市2022年度食品生产环节重点整治的方案》的通知、（淮市监办函[2020]71号）淮南市市场监管局等六部门关于印发《淮南市保健食品行业专项清理整顿行动实施方案》的通知、（国市监质监[2021]153号）《市场监管总局发展改革委 工业和信息化部 商务部 海关总署 国家药监局关于促进口罩产品质量提升的指导意见》的通知、（淮市监办函〔2021〕14号）《关于开展美容美发机构化妆品专项检查工作的通知》、（淮市监办函〔2021〕39号）转发《安徽省药品监督管理局关于印发2021年全省中药饮片质量提升行动实施方案的通知》的通知、田家庵区生态环境保护委员会办公室关于印发《田家庵区非法成品油产品专项整治行动方案》的通知、（淮市监办函〔2021〕47号）《关于加强2021春季校园食品安全监管工作的通知》、关于进一步加强缺陷消费品召回管理工作的通知、关于开展非标地膜生产和销售问题整改销号验收工作的通知等文件要求，拟开展田家庵区2022年流通领域食品、生产领域食品、食用农产品、餐饮环节食品、药品、保健食品、化妆品、流通领域商品、生产领域产品质量安全监督抽检工作。上述监督抽检专项经费预算合计99.9702万元，已列入年度财政预算，现申请选取第三方代理招标抽检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妥否 请批示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淮南市田家庵区市场监督管理局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XX年XX月XX</w:t>
      </w:r>
      <w:bookmarkStart w:id="0" w:name="_GoBack"/>
      <w:bookmarkEnd w:id="0"/>
      <w:r>
        <w:rPr>
          <w:rFonts w:hint="eastAsia" w:ascii="仿宋_GB2312" w:hAnsi="仿宋_GB2312" w:eastAsia="仿宋_GB2312" w:cs="仿宋_GB2312"/>
          <w:sz w:val="32"/>
          <w:szCs w:val="32"/>
          <w:lang w:val="en-US" w:eastAsia="zh-CN"/>
        </w:rPr>
        <w:t>日</w:t>
      </w:r>
    </w:p>
    <w:p>
      <w:pPr>
        <w:pStyle w:val="2"/>
        <w:spacing w:line="560" w:lineRule="exact"/>
        <w:rPr>
          <w:color w:val="000000" w:themeColor="text1"/>
          <w14:textFill>
            <w14:solidFill>
              <w14:schemeClr w14:val="tx1"/>
            </w14:solidFill>
          </w14:textFill>
        </w:rPr>
      </w:pPr>
    </w:p>
    <w:p/>
    <w:sectPr>
      <w:pgSz w:w="11906" w:h="16838"/>
      <w:pgMar w:top="1440" w:right="1559" w:bottom="1440" w:left="1803"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OGU3OTdmMGY3NTQ1N2RlZDZjMmJkMGM1MjQ0NDYifQ=="/>
  </w:docVars>
  <w:rsids>
    <w:rsidRoot w:val="524930FD"/>
    <w:rsid w:val="09203680"/>
    <w:rsid w:val="524930FD"/>
    <w:rsid w:val="678D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825</Characters>
  <Lines>0</Lines>
  <Paragraphs>0</Paragraphs>
  <TotalTime>8</TotalTime>
  <ScaleCrop>false</ScaleCrop>
  <LinksUpToDate>false</LinksUpToDate>
  <CharactersWithSpaces>854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2022-12-15T02:19:00Z</dcterms:created>
  <dc:creator>莫言。</dc:creator>
  <cp:lastModifiedBy>莫言。</cp:lastModifiedBy>
  <dcterms:modified xsi:type="dcterms:W3CDTF">2022-12-15T02:28:55Z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94B14C5BEE1A45E1B69EFFEBE1379882</vt:lpwstr>
  </property>
</Properties>
</file>