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田家庵区2023年“安全生产月”活动实施方案（征求意见稿）起草说明</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w:t>
      </w:r>
      <w:r>
        <w:rPr>
          <w:rFonts w:hint="eastAsia" w:ascii="黑体" w:hAnsi="黑体" w:eastAsia="黑体" w:cs="黑体"/>
          <w:b w:val="0"/>
          <w:bCs/>
          <w:i w:val="0"/>
          <w:caps w:val="0"/>
          <w:color w:val="333333"/>
          <w:spacing w:val="0"/>
          <w:sz w:val="32"/>
          <w:szCs w:val="32"/>
          <w:shd w:val="clear" w:fill="FFFFFF"/>
          <w:lang w:eastAsia="zh-CN"/>
        </w:rPr>
        <w:t>起草</w:t>
      </w:r>
      <w:r>
        <w:rPr>
          <w:rFonts w:hint="eastAsia" w:ascii="黑体" w:hAnsi="黑体" w:eastAsia="黑体" w:cs="黑体"/>
          <w:b w:val="0"/>
          <w:bCs/>
          <w:i w:val="0"/>
          <w:caps w:val="0"/>
          <w:color w:val="333333"/>
          <w:spacing w:val="0"/>
          <w:sz w:val="32"/>
          <w:szCs w:val="32"/>
          <w:shd w:val="clear" w:fill="FFFFFF"/>
        </w:rPr>
        <w:t>背景和依据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bdr w:val="none" w:color="auto" w:sz="0" w:space="0"/>
        </w:rPr>
        <w:t>根据国务院安委办及省、市安委办关于第22个全国“安全生产月”活动部署，聚焦“人人讲安全 个个会应急”主题，结合我区实际，为</w:t>
      </w:r>
      <w:r>
        <w:rPr>
          <w:rFonts w:hint="eastAsia" w:ascii="仿宋_GB2312" w:hAnsi="仿宋_GB2312" w:eastAsia="仿宋_GB2312" w:cs="仿宋_GB2312"/>
          <w:i w:val="0"/>
          <w:iCs w:val="0"/>
          <w:caps w:val="0"/>
          <w:color w:val="333333"/>
          <w:spacing w:val="0"/>
          <w:sz w:val="32"/>
          <w:szCs w:val="32"/>
          <w:bdr w:val="none" w:color="auto" w:sz="0" w:space="0"/>
        </w:rPr>
        <w:t>组织开展好全区“安全生产月”活动而制定</w:t>
      </w:r>
      <w:r>
        <w:rPr>
          <w:rFonts w:hint="eastAsia" w:ascii="仿宋_GB2312" w:hAnsi="仿宋_GB2312" w:eastAsia="仿宋_GB2312" w:cs="仿宋_GB2312"/>
          <w:i w:val="0"/>
          <w:iCs w:val="0"/>
          <w:caps w:val="0"/>
          <w:color w:val="333333"/>
          <w:spacing w:val="0"/>
          <w:sz w:val="32"/>
          <w:szCs w:val="32"/>
          <w:bdr w:val="none" w:color="auto" w:sz="0" w:space="0"/>
          <w:lang w:eastAsia="zh-CN"/>
        </w:rPr>
        <w:t>，</w:t>
      </w:r>
      <w:r>
        <w:rPr>
          <w:rFonts w:hint="eastAsia" w:ascii="仿宋_GB2312" w:hAnsi="仿宋_GB2312" w:eastAsia="仿宋_GB2312" w:cs="仿宋_GB2312"/>
          <w:sz w:val="32"/>
          <w:szCs w:val="32"/>
          <w:lang w:eastAsia="zh-CN"/>
        </w:rPr>
        <w:t>由田家庵区</w:t>
      </w:r>
      <w:r>
        <w:rPr>
          <w:rFonts w:hint="eastAsia" w:ascii="仿宋_GB2312" w:hAnsi="仿宋_GB2312" w:eastAsia="仿宋_GB2312" w:cs="仿宋_GB2312"/>
          <w:sz w:val="32"/>
          <w:szCs w:val="32"/>
          <w:lang w:val="en-US" w:eastAsia="zh-CN"/>
        </w:rPr>
        <w:t>应急管理局牵头草拟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制定</w:t>
      </w:r>
      <w:r>
        <w:rPr>
          <w:rFonts w:hint="eastAsia" w:ascii="仿宋_GB2312" w:hAnsi="仿宋_GB2312" w:eastAsia="仿宋_GB2312" w:cs="仿宋_GB2312"/>
          <w:sz w:val="32"/>
          <w:szCs w:val="32"/>
          <w:lang w:eastAsia="zh-CN"/>
        </w:rPr>
        <w:t>了该实施方案（征求意见稿</w:t>
      </w:r>
      <w:r>
        <w:rPr>
          <w:rFonts w:hint="eastAsia" w:ascii="仿宋_GB2312" w:hAnsi="仿宋_GB2312" w:eastAsia="仿宋_GB2312" w:cs="仿宋_GB2312"/>
          <w:sz w:val="32"/>
          <w:szCs w:val="32"/>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黑体" w:hAnsi="黑体" w:eastAsia="黑体" w:cs="黑体"/>
          <w:b w:val="0"/>
          <w:bCs/>
          <w:i w:val="0"/>
          <w:caps w:val="0"/>
          <w:color w:val="333333"/>
          <w:spacing w:val="0"/>
          <w:sz w:val="32"/>
          <w:szCs w:val="32"/>
          <w:lang w:eastAsia="zh-CN"/>
        </w:rPr>
      </w:pPr>
      <w:r>
        <w:rPr>
          <w:rFonts w:hint="eastAsia" w:ascii="黑体" w:hAnsi="黑体" w:eastAsia="黑体" w:cs="黑体"/>
          <w:b w:val="0"/>
          <w:bCs/>
          <w:i w:val="0"/>
          <w:caps w:val="0"/>
          <w:color w:val="333333"/>
          <w:spacing w:val="0"/>
          <w:sz w:val="32"/>
          <w:szCs w:val="32"/>
          <w:shd w:val="clear" w:fill="FFFFFF"/>
        </w:rPr>
        <w:t>二、</w:t>
      </w:r>
      <w:r>
        <w:rPr>
          <w:rFonts w:hint="eastAsia" w:ascii="黑体" w:hAnsi="黑体" w:eastAsia="黑体" w:cs="黑体"/>
          <w:b w:val="0"/>
          <w:bCs/>
          <w:i w:val="0"/>
          <w:caps w:val="0"/>
          <w:color w:val="333333"/>
          <w:spacing w:val="0"/>
          <w:sz w:val="32"/>
          <w:szCs w:val="32"/>
          <w:shd w:val="clear" w:fill="FFFFFF"/>
          <w:lang w:eastAsia="zh-CN"/>
        </w:rPr>
        <w:t>主要内容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firstLineChars="200"/>
        <w:jc w:val="left"/>
        <w:rPr>
          <w:rFonts w:hint="eastAsia" w:ascii="宋体" w:hAnsi="宋体" w:eastAsia="仿宋_GB2312" w:cs="宋体"/>
          <w:i w:val="0"/>
          <w:iCs w:val="0"/>
          <w:caps w:val="0"/>
          <w:color w:val="333333"/>
          <w:spacing w:val="0"/>
          <w:sz w:val="32"/>
          <w:szCs w:val="32"/>
          <w:lang w:eastAsia="zh-CN"/>
        </w:rPr>
      </w:pPr>
      <w:r>
        <w:rPr>
          <w:rFonts w:hint="eastAsia" w:ascii="仿宋_GB2312" w:hAnsi="仿宋" w:eastAsia="仿宋_GB2312" w:cs="仿宋_GB2312"/>
          <w:i w:val="0"/>
          <w:iCs w:val="0"/>
          <w:caps w:val="0"/>
          <w:color w:val="000000"/>
          <w:spacing w:val="0"/>
          <w:sz w:val="32"/>
          <w:szCs w:val="32"/>
          <w:bdr w:val="none" w:color="auto" w:sz="0" w:space="0"/>
          <w:shd w:val="clear" w:fill="FFFFFF"/>
          <w:lang w:val="en-US" w:eastAsia="zh-CN"/>
        </w:rPr>
        <w:t>旨在</w:t>
      </w:r>
      <w:r>
        <w:rPr>
          <w:rFonts w:ascii="仿宋_GB2312" w:hAnsi="仿宋" w:eastAsia="仿宋_GB2312" w:cs="仿宋_GB2312"/>
          <w:i w:val="0"/>
          <w:iCs w:val="0"/>
          <w:caps w:val="0"/>
          <w:color w:val="000000"/>
          <w:spacing w:val="0"/>
          <w:sz w:val="32"/>
          <w:szCs w:val="32"/>
          <w:bdr w:val="none" w:color="auto" w:sz="0" w:space="0"/>
          <w:shd w:val="clear" w:fill="FFFFFF"/>
        </w:rPr>
        <w:t>深入学习宣传贯彻党的二十大精神和习近平总书记关于安全生产的重要论述，深入宣传贯彻党中央、国务院</w:t>
      </w:r>
      <w:r>
        <w:rPr>
          <w:rFonts w:hint="eastAsia" w:ascii="仿宋_GB2312" w:hAnsi="仿宋" w:eastAsia="仿宋_GB2312" w:cs="仿宋_GB2312"/>
          <w:i w:val="0"/>
          <w:iCs w:val="0"/>
          <w:caps w:val="0"/>
          <w:color w:val="000000"/>
          <w:spacing w:val="0"/>
          <w:sz w:val="32"/>
          <w:szCs w:val="32"/>
          <w:bdr w:val="none" w:color="auto" w:sz="0" w:space="0"/>
          <w:shd w:val="clear" w:fill="FFFFFF"/>
        </w:rPr>
        <w:t>，省委、省政府，市委、市政府，区委、区政府关于安全生产的决策部署，推动全区上下持续树牢安全红线意识</w:t>
      </w:r>
      <w:r>
        <w:rPr>
          <w:rFonts w:hint="eastAsia" w:ascii="仿宋_GB2312" w:hAnsi="仿宋" w:eastAsia="仿宋_GB2312" w:cs="仿宋_GB2312"/>
          <w:i w:val="0"/>
          <w:iCs w:val="0"/>
          <w:caps w:val="0"/>
          <w:color w:val="000000"/>
          <w:spacing w:val="0"/>
          <w:sz w:val="32"/>
          <w:szCs w:val="32"/>
          <w:bdr w:val="none" w:color="auto" w:sz="0" w:space="0"/>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iCs w:val="0"/>
          <w:caps w:val="0"/>
          <w:color w:val="333333"/>
          <w:spacing w:val="0"/>
          <w:sz w:val="32"/>
          <w:szCs w:val="32"/>
        </w:rPr>
      </w:pPr>
      <w:r>
        <w:rPr>
          <w:rFonts w:hint="eastAsia" w:ascii="仿宋_GB2312" w:hAnsi="仿宋" w:eastAsia="仿宋_GB2312" w:cs="仿宋_GB2312"/>
          <w:i w:val="0"/>
          <w:iCs w:val="0"/>
          <w:caps w:val="0"/>
          <w:color w:val="000000"/>
          <w:spacing w:val="0"/>
          <w:sz w:val="32"/>
          <w:szCs w:val="32"/>
          <w:bdr w:val="none" w:color="auto" w:sz="0" w:space="0"/>
          <w:shd w:val="clear" w:fill="FFFFFF"/>
        </w:rPr>
        <w:t>    </w:t>
      </w:r>
      <w:r>
        <w:rPr>
          <w:rFonts w:hint="eastAsia" w:ascii="仿宋_GB2312" w:hAnsi="仿宋" w:eastAsia="仿宋_GB2312" w:cs="仿宋_GB2312"/>
          <w:i w:val="0"/>
          <w:iCs w:val="0"/>
          <w:caps w:val="0"/>
          <w:color w:val="000000"/>
          <w:spacing w:val="0"/>
          <w:sz w:val="32"/>
          <w:szCs w:val="32"/>
          <w:bdr w:val="none" w:color="auto" w:sz="0" w:space="0"/>
          <w:shd w:val="clear" w:fill="FFFFFF"/>
          <w:lang w:val="en-US" w:eastAsia="zh-CN"/>
        </w:rPr>
        <w:t>方案制定了</w:t>
      </w:r>
      <w:r>
        <w:rPr>
          <w:rFonts w:hint="eastAsia" w:ascii="仿宋_GB2312" w:hAnsi="仿宋" w:eastAsia="仿宋_GB2312" w:cs="仿宋_GB2312"/>
          <w:i w:val="0"/>
          <w:iCs w:val="0"/>
          <w:caps w:val="0"/>
          <w:color w:val="000000"/>
          <w:spacing w:val="0"/>
          <w:sz w:val="32"/>
          <w:szCs w:val="32"/>
          <w:bdr w:val="none" w:color="auto" w:sz="0" w:space="0"/>
          <w:shd w:val="clear" w:fill="FFFFFF"/>
        </w:rPr>
        <w:t>安全生产月各项宣传活动，结合安全生产“五进”工作，通过专题学习、集中宣传、“一把手谈安全”、企业警示教育、线上线下科普宣传等活动，</w:t>
      </w:r>
      <w:r>
        <w:rPr>
          <w:rFonts w:hint="eastAsia" w:ascii="仿宋_GB2312" w:hAnsi="仿宋" w:eastAsia="仿宋_GB2312" w:cs="仿宋_GB2312"/>
          <w:i w:val="0"/>
          <w:iCs w:val="0"/>
          <w:caps w:val="0"/>
          <w:color w:val="000000"/>
          <w:spacing w:val="0"/>
          <w:sz w:val="32"/>
          <w:szCs w:val="32"/>
          <w:bdr w:val="none" w:color="auto" w:sz="0" w:space="0"/>
          <w:shd w:val="clear" w:fill="FFFFFF"/>
          <w:lang w:val="en-US" w:eastAsia="zh-CN"/>
        </w:rPr>
        <w:t>确保</w:t>
      </w:r>
      <w:r>
        <w:rPr>
          <w:rFonts w:hint="eastAsia" w:ascii="仿宋_GB2312" w:hAnsi="仿宋" w:eastAsia="仿宋_GB2312" w:cs="仿宋_GB2312"/>
          <w:i w:val="0"/>
          <w:iCs w:val="0"/>
          <w:caps w:val="0"/>
          <w:color w:val="000000"/>
          <w:spacing w:val="0"/>
          <w:sz w:val="32"/>
          <w:szCs w:val="32"/>
          <w:bdr w:val="none" w:color="auto" w:sz="0" w:space="0"/>
          <w:shd w:val="clear" w:fill="FFFFFF"/>
        </w:rPr>
        <w:t>整个安全生产月活动走深走实。</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32"/>
          <w:szCs w:val="32"/>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1C23CB-A320-4705-B495-357F638B2D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5FF6CF5-123E-44C5-B99B-608DF6F1421D}"/>
  </w:font>
  <w:font w:name="方正小标宋简体">
    <w:panose1 w:val="03000509000000000000"/>
    <w:charset w:val="86"/>
    <w:family w:val="auto"/>
    <w:pitch w:val="default"/>
    <w:sig w:usb0="00000001" w:usb1="080E0000" w:usb2="00000000" w:usb3="00000000" w:csb0="00040000" w:csb1="00000000"/>
    <w:embedRegular r:id="rId3" w:fontKey="{658239E8-5BC1-4F22-9187-452A99DEC071}"/>
  </w:font>
  <w:font w:name="仿宋_GB2312">
    <w:panose1 w:val="02010609030101010101"/>
    <w:charset w:val="86"/>
    <w:family w:val="modern"/>
    <w:pitch w:val="default"/>
    <w:sig w:usb0="00000001" w:usb1="080E0000" w:usb2="00000000" w:usb3="00000000" w:csb0="00040000" w:csb1="00000000"/>
    <w:embedRegular r:id="rId4" w:fontKey="{B19ED410-A6AF-46D1-A05C-4CBA662C2D9D}"/>
  </w:font>
  <w:font w:name="方正仿宋_GB2312">
    <w:panose1 w:val="02000000000000000000"/>
    <w:charset w:val="86"/>
    <w:family w:val="auto"/>
    <w:pitch w:val="default"/>
    <w:sig w:usb0="A00002BF" w:usb1="184F6CFA" w:usb2="00000012" w:usb3="00000000" w:csb0="00040001" w:csb1="00000000"/>
    <w:embedRegular r:id="rId5" w:fontKey="{81D0C7A6-FB95-4016-A990-2D50A9A9CC4D}"/>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embedRegular r:id="rId6" w:fontKey="{196CDB15-FDCD-4B9E-A797-7913D6AD211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kMWQ4MmQ3NzFiODBmZWFiNGM1OGE1ZmYyNzA1N2EifQ=="/>
  </w:docVars>
  <w:rsids>
    <w:rsidRoot w:val="34883EEC"/>
    <w:rsid w:val="00787BEA"/>
    <w:rsid w:val="0509340A"/>
    <w:rsid w:val="198F7EAA"/>
    <w:rsid w:val="1E0B209C"/>
    <w:rsid w:val="22047199"/>
    <w:rsid w:val="262A0C08"/>
    <w:rsid w:val="2B1618B8"/>
    <w:rsid w:val="301A0854"/>
    <w:rsid w:val="34883EEC"/>
    <w:rsid w:val="3F292999"/>
    <w:rsid w:val="42D13BB3"/>
    <w:rsid w:val="4D9145CE"/>
    <w:rsid w:val="56116176"/>
    <w:rsid w:val="5AD46171"/>
    <w:rsid w:val="5CA35754"/>
    <w:rsid w:val="67F37BFF"/>
    <w:rsid w:val="76BD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327</Characters>
  <Lines>0</Lines>
  <Paragraphs>0</Paragraphs>
  <TotalTime>51</TotalTime>
  <ScaleCrop>false</ScaleCrop>
  <LinksUpToDate>false</LinksUpToDate>
  <CharactersWithSpaces>327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2020-11-13T03:20:00Z</dcterms:created>
  <dc:creator>木子阳</dc:creator>
  <cp:lastModifiedBy>未眠1415854674</cp:lastModifiedBy>
  <cp:lastPrinted>2020-11-16T02:26:00Z</cp:lastPrinted>
  <dcterms:modified xsi:type="dcterms:W3CDTF">2023-11-24T07:33:58Z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1EAC0CD084C64310988DCDA5C3328293_13</vt:lpwstr>
  </property>
</Properties>
</file>