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80" w:hanging="480" w:hanging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附件3</w:t>
      </w:r>
      <w:r>
        <w:rPr>
          <w:rFonts w:ascii="宋体" w:hAnsi="宋体" w:eastAsia="宋体" w:cs="宋体"/>
          <w:sz w:val="24"/>
          <w:szCs w:val="24"/>
        </w:rPr>
        <w:br w:type="textWrapping"/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安徽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省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淮南市田家庵区农业农村水利局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转移支付2023年度绩效自评报告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br w:type="textWrapping"/>
      </w:r>
    </w:p>
    <w:p>
      <w:pPr>
        <w:numPr>
          <w:ilvl w:val="0"/>
          <w:numId w:val="1"/>
        </w:numPr>
        <w:ind w:left="480" w:hanging="602" w:hangingChars="200"/>
        <w:jc w:val="left"/>
      </w:pPr>
      <w:r>
        <w:rPr>
          <w:rFonts w:ascii="宋体" w:hAnsi="宋体" w:eastAsia="宋体" w:cs="宋体"/>
          <w:b/>
          <w:bCs/>
          <w:sz w:val="30"/>
          <w:szCs w:val="30"/>
        </w:rPr>
        <w:t>绩效目标分解下达情况</w:t>
      </w:r>
      <w:r>
        <w:rPr>
          <w:rFonts w:ascii="宋体" w:hAnsi="宋体" w:eastAsia="宋体" w:cs="宋体"/>
          <w:b/>
          <w:bCs/>
          <w:sz w:val="30"/>
          <w:szCs w:val="30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中央下达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我区2023年田家庵区史院乡高标准农田建设项目资金1083万元（包含农田建设补助资金和2023年中央财政耕地建设与利用资金）。</w:t>
      </w:r>
    </w:p>
    <w:p>
      <w:pPr>
        <w:numPr>
          <w:ilvl w:val="0"/>
          <w:numId w:val="1"/>
        </w:numPr>
        <w:ind w:left="480" w:hanging="602" w:hangingChars="200"/>
        <w:jc w:val="left"/>
      </w:pPr>
      <w:r>
        <w:rPr>
          <w:rFonts w:ascii="宋体" w:hAnsi="宋体" w:eastAsia="宋体" w:cs="宋体"/>
          <w:b/>
          <w:bCs/>
          <w:sz w:val="30"/>
          <w:szCs w:val="30"/>
        </w:rPr>
        <w:t>绩效情况分析</w:t>
      </w:r>
    </w:p>
    <w:p>
      <w:pPr>
        <w:numPr>
          <w:ilvl w:val="0"/>
          <w:numId w:val="2"/>
        </w:numPr>
        <w:ind w:left="300" w:leftChars="143" w:firstLine="0" w:firstLineChars="0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资金投入情况分析。</w:t>
      </w:r>
    </w:p>
    <w:p>
      <w:pPr>
        <w:numPr>
          <w:ilvl w:val="0"/>
          <w:numId w:val="0"/>
        </w:numPr>
        <w:ind w:leftChars="143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1083万元投向2023年田家庵区史院乡高标准农田建设项目。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8"/>
          <w:szCs w:val="28"/>
        </w:rPr>
        <w:t>(二）资金管理情况分析。</w:t>
      </w:r>
    </w:p>
    <w:p>
      <w:pPr>
        <w:numPr>
          <w:ilvl w:val="0"/>
          <w:numId w:val="0"/>
        </w:numPr>
        <w:ind w:leftChars="143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全年预算书1083万元，执行数817.08万元，执行率75%。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8"/>
          <w:szCs w:val="28"/>
        </w:rPr>
        <w:t>(三）总体绩效目标完成情况分析。</w:t>
      </w:r>
    </w:p>
    <w:p>
      <w:pPr>
        <w:numPr>
          <w:ilvl w:val="0"/>
          <w:numId w:val="0"/>
        </w:numPr>
        <w:ind w:leftChars="143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目标新建1万亩高标准农田，改善农田基础设施条件，提高粮食生产能力。资金按照年度任务科学分配，按照项目立项情况及时下达，按照项目实施进度合规拨付，按照相关财务制度规范使用。</w:t>
      </w:r>
    </w:p>
    <w:p>
      <w:pPr>
        <w:numPr>
          <w:ilvl w:val="0"/>
          <w:numId w:val="3"/>
        </w:numPr>
        <w:ind w:left="300" w:leftChars="143" w:firstLine="0" w:firstLineChars="0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绩放指标完成情况分析。</w:t>
      </w:r>
    </w:p>
    <w:p>
      <w:pPr>
        <w:numPr>
          <w:ilvl w:val="0"/>
          <w:numId w:val="0"/>
        </w:numPr>
        <w:ind w:leftChars="143"/>
        <w:jc w:val="left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完成1万亩高标准农田建设任务，工程质量合格，项目总投资2500万元，提高粮食生产能力、机械化耕种率和水资源利用率。群众满意率达90%以上。</w:t>
      </w:r>
    </w:p>
    <w:p>
      <w:pPr>
        <w:numPr>
          <w:ilvl w:val="0"/>
          <w:numId w:val="1"/>
        </w:numPr>
        <w:ind w:left="480" w:hanging="602" w:hangingChars="200"/>
        <w:jc w:val="left"/>
      </w:pPr>
      <w:r>
        <w:rPr>
          <w:rFonts w:ascii="宋体" w:hAnsi="宋体" w:eastAsia="宋体" w:cs="宋体"/>
          <w:b/>
          <w:bCs/>
          <w:sz w:val="30"/>
          <w:szCs w:val="30"/>
        </w:rPr>
        <w:t>偏离绩效目标的原因和下一步改进措施</w:t>
      </w:r>
      <w:r>
        <w:rPr>
          <w:rFonts w:ascii="宋体" w:hAnsi="宋体" w:eastAsia="宋体" w:cs="宋体"/>
          <w:b/>
          <w:bCs/>
          <w:sz w:val="30"/>
          <w:szCs w:val="30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包括资金管理存在问题分析，总体目标和绩效指标未完成或超过指标值较多的原因分析，下一步改进措施。政策执行或项目实施中存在的问题、原因分析和改进措施。</w:t>
      </w:r>
    </w:p>
    <w:p>
      <w:pPr>
        <w:numPr>
          <w:ilvl w:val="0"/>
          <w:numId w:val="1"/>
        </w:numPr>
        <w:ind w:left="480" w:hanging="602" w:hangingChars="200"/>
        <w:jc w:val="left"/>
        <w:rPr>
          <w:b/>
          <w:bCs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绩效自评结果拟应用和公开情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况</w:t>
      </w:r>
      <w:bookmarkStart w:id="0" w:name="_GoBack"/>
      <w:bookmarkEnd w:id="0"/>
    </w:p>
    <w:p>
      <w:pPr>
        <w:numPr>
          <w:ilvl w:val="0"/>
          <w:numId w:val="1"/>
        </w:numPr>
        <w:ind w:left="480" w:hanging="602" w:hangingChars="200"/>
        <w:jc w:val="left"/>
      </w:pPr>
      <w:r>
        <w:rPr>
          <w:rFonts w:ascii="宋体" w:hAnsi="宋体" w:eastAsia="宋体" w:cs="宋体"/>
          <w:b/>
          <w:bCs/>
          <w:sz w:val="30"/>
          <w:szCs w:val="30"/>
        </w:rPr>
        <w:t>其他需要说明的问题</w:t>
      </w:r>
      <w:r>
        <w:rPr>
          <w:rFonts w:ascii="宋体" w:hAnsi="宋体" w:eastAsia="宋体" w:cs="宋体"/>
          <w:b/>
          <w:bCs/>
          <w:sz w:val="30"/>
          <w:szCs w:val="30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无</w:t>
      </w:r>
      <w:r>
        <w:rPr>
          <w:rFonts w:ascii="宋体" w:hAnsi="宋体" w:eastAsia="宋体" w:cs="宋体"/>
          <w:sz w:val="24"/>
          <w:szCs w:val="24"/>
        </w:rPr>
        <w:t>巡视、审计和财会监督中发现的问趣及其所涉及的金额。</w:t>
      </w:r>
    </w:p>
    <w:p>
      <w:pPr>
        <w:numPr>
          <w:ilvl w:val="0"/>
          <w:numId w:val="1"/>
        </w:numPr>
        <w:ind w:left="480" w:hanging="602" w:hangingChars="200"/>
        <w:jc w:val="left"/>
      </w:pPr>
      <w:r>
        <w:rPr>
          <w:rFonts w:ascii="宋体" w:hAnsi="宋体" w:eastAsia="宋体" w:cs="宋体"/>
          <w:b/>
          <w:bCs/>
          <w:sz w:val="30"/>
          <w:szCs w:val="30"/>
        </w:rPr>
        <w:t>附件</w:t>
      </w:r>
      <w:r>
        <w:rPr>
          <w:rFonts w:ascii="宋体" w:hAnsi="宋体" w:eastAsia="宋体" w:cs="宋体"/>
          <w:b/>
          <w:bCs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转移支付区域（项目）绩效自评表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A01A17"/>
    <w:multiLevelType w:val="singleLevel"/>
    <w:tmpl w:val="84A01A17"/>
    <w:lvl w:ilvl="0" w:tentative="0">
      <w:start w:val="1"/>
      <w:numFmt w:val="chineseCounting"/>
      <w:suff w:val="nothing"/>
      <w:lvlText w:val="(%1）"/>
      <w:lvlJc w:val="left"/>
      <w:rPr>
        <w:rFonts w:hint="eastAsia"/>
      </w:rPr>
    </w:lvl>
  </w:abstractNum>
  <w:abstractNum w:abstractNumId="1">
    <w:nsid w:val="84D7B61E"/>
    <w:multiLevelType w:val="singleLevel"/>
    <w:tmpl w:val="84D7B61E"/>
    <w:lvl w:ilvl="0" w:tentative="0">
      <w:start w:val="1"/>
      <w:numFmt w:val="chineseCounting"/>
      <w:suff w:val="nothing"/>
      <w:lvlText w:val="%1、"/>
      <w:lvlJc w:val="left"/>
      <w:rPr>
        <w:rFonts w:hint="eastAsia" w:ascii="Stencil" w:hAnsi="Stencil" w:cs="Stencil"/>
        <w:b/>
        <w:bCs/>
        <w:sz w:val="30"/>
        <w:szCs w:val="30"/>
      </w:rPr>
    </w:lvl>
  </w:abstractNum>
  <w:abstractNum w:abstractNumId="2">
    <w:nsid w:val="0E5E06E8"/>
    <w:multiLevelType w:val="singleLevel"/>
    <w:tmpl w:val="0E5E06E8"/>
    <w:lvl w:ilvl="0" w:tentative="0">
      <w:start w:val="4"/>
      <w:numFmt w:val="chineseCounting"/>
      <w:suff w:val="nothing"/>
      <w:lvlText w:val="(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Zjg3MmQ0MjYyZjhhOWVkMjE1NjYxZTBjYWVhZDMifQ=="/>
  </w:docVars>
  <w:rsids>
    <w:rsidRoot w:val="56482FD2"/>
    <w:rsid w:val="0CE3778F"/>
    <w:rsid w:val="1BC52C1F"/>
    <w:rsid w:val="2BB331A5"/>
    <w:rsid w:val="389E7131"/>
    <w:rsid w:val="428A183B"/>
    <w:rsid w:val="56482FD2"/>
    <w:rsid w:val="59292E85"/>
    <w:rsid w:val="59C32E16"/>
    <w:rsid w:val="623F256F"/>
    <w:rsid w:val="6F842B01"/>
    <w:rsid w:val="77E5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2024-03-18T07:13:00Z</dcterms:created>
  <dc:creator>you</dc:creator>
  <cp:lastModifiedBy>WPS_1608176001</cp:lastModifiedBy>
  <dcterms:modified xsi:type="dcterms:W3CDTF">2024-05-20T08:32:28Z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E11EE02B41CA4C7BA95A00BD23EA6F84_13</vt:lpwstr>
  </property>
</Properties>
</file>