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42E8F" w:rsidRDefault="00442E8F" w:rsidP="001942C1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7C4FD6">
        <w:rPr>
          <w:rFonts w:ascii="方正小标宋简体" w:eastAsia="方正小标宋简体" w:hint="eastAsia"/>
          <w:sz w:val="44"/>
          <w:szCs w:val="44"/>
        </w:rPr>
        <w:t>关于田家庵区201</w:t>
      </w:r>
      <w:r w:rsidR="00574A4E">
        <w:rPr>
          <w:rFonts w:ascii="方正小标宋简体" w:eastAsia="方正小标宋简体" w:hint="eastAsia"/>
          <w:sz w:val="44"/>
          <w:szCs w:val="44"/>
        </w:rPr>
        <w:t>9</w:t>
      </w:r>
      <w:r w:rsidRPr="007C4FD6">
        <w:rPr>
          <w:rFonts w:ascii="方正小标宋简体" w:eastAsia="方正小标宋简体" w:hint="eastAsia"/>
          <w:sz w:val="44"/>
          <w:szCs w:val="44"/>
        </w:rPr>
        <w:t>年财政决算草案的报告</w:t>
      </w:r>
    </w:p>
    <w:p w:rsidR="00ED14B9" w:rsidRPr="00CC24CC" w:rsidRDefault="00ED14B9" w:rsidP="001942C1">
      <w:pPr>
        <w:spacing w:line="700" w:lineRule="exact"/>
        <w:rPr>
          <w:rFonts w:ascii="楷体_GB2312" w:eastAsia="楷体_GB2312"/>
          <w:spacing w:val="-16"/>
          <w:sz w:val="28"/>
          <w:szCs w:val="28"/>
        </w:rPr>
      </w:pPr>
      <w:r w:rsidRPr="00CC24CC">
        <w:rPr>
          <w:rFonts w:ascii="楷体_GB2312" w:eastAsia="楷体_GB2312" w:hint="eastAsia"/>
          <w:spacing w:val="-16"/>
          <w:sz w:val="28"/>
          <w:szCs w:val="28"/>
        </w:rPr>
        <w:t>——20</w:t>
      </w:r>
      <w:r>
        <w:rPr>
          <w:rFonts w:ascii="楷体_GB2312" w:eastAsia="楷体_GB2312" w:hint="eastAsia"/>
          <w:spacing w:val="-16"/>
          <w:sz w:val="28"/>
          <w:szCs w:val="28"/>
        </w:rPr>
        <w:t>20</w:t>
      </w:r>
      <w:r w:rsidRPr="00CC24CC">
        <w:rPr>
          <w:rFonts w:ascii="楷体_GB2312" w:eastAsia="楷体_GB2312" w:hint="eastAsia"/>
          <w:spacing w:val="-16"/>
          <w:sz w:val="28"/>
          <w:szCs w:val="28"/>
        </w:rPr>
        <w:t>年9月</w:t>
      </w:r>
      <w:r>
        <w:rPr>
          <w:rFonts w:ascii="楷体_GB2312" w:eastAsia="楷体_GB2312" w:hint="eastAsia"/>
          <w:spacing w:val="-16"/>
          <w:sz w:val="28"/>
          <w:szCs w:val="28"/>
        </w:rPr>
        <w:t>29</w:t>
      </w:r>
      <w:r w:rsidRPr="00CC24CC">
        <w:rPr>
          <w:rFonts w:ascii="楷体_GB2312" w:eastAsia="楷体_GB2312" w:hint="eastAsia"/>
          <w:spacing w:val="-16"/>
          <w:sz w:val="28"/>
          <w:szCs w:val="28"/>
        </w:rPr>
        <w:t>日在田家庵区十七届人大常委会第二十</w:t>
      </w:r>
      <w:r>
        <w:rPr>
          <w:rFonts w:ascii="楷体_GB2312" w:eastAsia="楷体_GB2312" w:hint="eastAsia"/>
          <w:spacing w:val="-16"/>
          <w:sz w:val="28"/>
          <w:szCs w:val="28"/>
        </w:rPr>
        <w:t>八</w:t>
      </w:r>
      <w:r w:rsidRPr="00CC24CC">
        <w:rPr>
          <w:rFonts w:ascii="楷体_GB2312" w:eastAsia="楷体_GB2312" w:hint="eastAsia"/>
          <w:spacing w:val="-16"/>
          <w:sz w:val="28"/>
          <w:szCs w:val="28"/>
        </w:rPr>
        <w:t>次会议上</w:t>
      </w:r>
    </w:p>
    <w:p w:rsidR="00ED14B9" w:rsidRPr="0028237B" w:rsidRDefault="00ED14B9" w:rsidP="001942C1">
      <w:pPr>
        <w:spacing w:line="700" w:lineRule="exact"/>
        <w:ind w:firstLineChars="200" w:firstLine="640"/>
        <w:jc w:val="center"/>
        <w:rPr>
          <w:rFonts w:ascii="仿宋_GB2312" w:eastAsia="仿宋_GB2312"/>
          <w:color w:val="FF0000"/>
          <w:sz w:val="32"/>
          <w:szCs w:val="32"/>
        </w:rPr>
      </w:pPr>
    </w:p>
    <w:p w:rsidR="00ED14B9" w:rsidRPr="0028237B" w:rsidRDefault="002535F4" w:rsidP="00120777">
      <w:pPr>
        <w:spacing w:line="700" w:lineRule="exact"/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田家庵</w:t>
      </w:r>
      <w:r w:rsidR="00ED14B9" w:rsidRPr="0028237B">
        <w:rPr>
          <w:rFonts w:ascii="楷体_GB2312" w:eastAsia="楷体_GB2312" w:hint="eastAsia"/>
          <w:sz w:val="32"/>
          <w:szCs w:val="32"/>
        </w:rPr>
        <w:t>区财政局</w:t>
      </w:r>
    </w:p>
    <w:p w:rsidR="00442E8F" w:rsidRPr="00ED14B9" w:rsidRDefault="00442E8F" w:rsidP="001942C1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442E8F" w:rsidRPr="0028237B" w:rsidRDefault="00ED14B9" w:rsidP="001942C1">
      <w:pPr>
        <w:spacing w:line="600" w:lineRule="exact"/>
        <w:rPr>
          <w:rFonts w:ascii="仿宋_GB2312" w:eastAsia="仿宋_GB2312"/>
          <w:sz w:val="32"/>
          <w:szCs w:val="32"/>
        </w:rPr>
      </w:pPr>
      <w:r w:rsidRPr="0028237B">
        <w:rPr>
          <w:rFonts w:ascii="仿宋_GB2312" w:eastAsia="仿宋_GB2312" w:hint="eastAsia"/>
          <w:sz w:val="32"/>
          <w:szCs w:val="32"/>
        </w:rPr>
        <w:t>主任、副主任，各位委员：</w:t>
      </w:r>
    </w:p>
    <w:p w:rsidR="00ED14B9" w:rsidRPr="0028237B" w:rsidRDefault="00ED14B9" w:rsidP="001942C1">
      <w:pPr>
        <w:spacing w:line="600" w:lineRule="exact"/>
        <w:ind w:firstLine="630"/>
        <w:rPr>
          <w:rFonts w:ascii="仿宋_GB2312" w:eastAsia="仿宋_GB2312"/>
          <w:sz w:val="32"/>
          <w:szCs w:val="32"/>
        </w:rPr>
      </w:pPr>
      <w:r w:rsidRPr="0028237B">
        <w:rPr>
          <w:rFonts w:ascii="仿宋_GB2312" w:eastAsia="仿宋_GB2312" w:hint="eastAsia"/>
          <w:sz w:val="32"/>
          <w:szCs w:val="32"/>
        </w:rPr>
        <w:t>我受区人民政府的委托，向会议作田家庵区201</w:t>
      </w:r>
      <w:r>
        <w:rPr>
          <w:rFonts w:ascii="仿宋_GB2312" w:eastAsia="仿宋_GB2312" w:hint="eastAsia"/>
          <w:sz w:val="32"/>
          <w:szCs w:val="32"/>
        </w:rPr>
        <w:t>9</w:t>
      </w:r>
      <w:r w:rsidRPr="0028237B">
        <w:rPr>
          <w:rFonts w:ascii="仿宋_GB2312" w:eastAsia="仿宋_GB2312" w:hint="eastAsia"/>
          <w:sz w:val="32"/>
          <w:szCs w:val="32"/>
        </w:rPr>
        <w:t>年财政决算报告，请</w:t>
      </w:r>
      <w:proofErr w:type="gramStart"/>
      <w:r w:rsidRPr="0028237B">
        <w:rPr>
          <w:rFonts w:ascii="仿宋_GB2312" w:eastAsia="仿宋_GB2312" w:hint="eastAsia"/>
          <w:sz w:val="32"/>
          <w:szCs w:val="32"/>
        </w:rPr>
        <w:t>予审</w:t>
      </w:r>
      <w:proofErr w:type="gramEnd"/>
      <w:r w:rsidRPr="0028237B">
        <w:rPr>
          <w:rFonts w:ascii="仿宋_GB2312" w:eastAsia="仿宋_GB2312" w:hint="eastAsia"/>
          <w:sz w:val="32"/>
          <w:szCs w:val="32"/>
        </w:rPr>
        <w:t>议。</w:t>
      </w:r>
    </w:p>
    <w:p w:rsidR="0028237B" w:rsidRPr="000C5367" w:rsidRDefault="006849E9" w:rsidP="001942C1">
      <w:pPr>
        <w:widowControl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C2544">
        <w:rPr>
          <w:rFonts w:ascii="仿宋_GB2312" w:eastAsia="仿宋_GB2312" w:hint="eastAsia"/>
          <w:sz w:val="32"/>
          <w:szCs w:val="32"/>
        </w:rPr>
        <w:t>经区十</w:t>
      </w:r>
      <w:r w:rsidR="007C4FD6" w:rsidRPr="000C2544">
        <w:rPr>
          <w:rFonts w:ascii="仿宋_GB2312" w:eastAsia="仿宋_GB2312" w:hint="eastAsia"/>
          <w:sz w:val="32"/>
          <w:szCs w:val="32"/>
        </w:rPr>
        <w:t>七</w:t>
      </w:r>
      <w:r w:rsidRPr="000C2544">
        <w:rPr>
          <w:rFonts w:ascii="仿宋_GB2312" w:eastAsia="仿宋_GB2312" w:hint="eastAsia"/>
          <w:sz w:val="32"/>
          <w:szCs w:val="32"/>
        </w:rPr>
        <w:t>届人民代表大会第</w:t>
      </w:r>
      <w:r w:rsidR="00587262">
        <w:rPr>
          <w:rFonts w:ascii="仿宋_GB2312" w:eastAsia="仿宋_GB2312" w:hint="eastAsia"/>
          <w:sz w:val="32"/>
          <w:szCs w:val="32"/>
        </w:rPr>
        <w:t>四</w:t>
      </w:r>
      <w:r w:rsidRPr="000C2544">
        <w:rPr>
          <w:rFonts w:ascii="仿宋_GB2312" w:eastAsia="仿宋_GB2312" w:hint="eastAsia"/>
          <w:sz w:val="32"/>
          <w:szCs w:val="32"/>
        </w:rPr>
        <w:t>次会议批准，201</w:t>
      </w:r>
      <w:r w:rsidR="00587262">
        <w:rPr>
          <w:rFonts w:ascii="仿宋_GB2312" w:eastAsia="仿宋_GB2312" w:hint="eastAsia"/>
          <w:sz w:val="32"/>
          <w:szCs w:val="32"/>
        </w:rPr>
        <w:t>9</w:t>
      </w:r>
      <w:r w:rsidRPr="000C2544">
        <w:rPr>
          <w:rFonts w:ascii="仿宋_GB2312" w:eastAsia="仿宋_GB2312" w:hint="eastAsia"/>
          <w:sz w:val="32"/>
          <w:szCs w:val="32"/>
        </w:rPr>
        <w:t>年区财政预算总收入</w:t>
      </w:r>
      <w:r w:rsidR="00587262">
        <w:rPr>
          <w:rFonts w:ascii="仿宋_GB2312" w:eastAsia="仿宋_GB2312" w:hint="eastAsia"/>
          <w:sz w:val="32"/>
          <w:szCs w:val="32"/>
        </w:rPr>
        <w:t>188337</w:t>
      </w:r>
      <w:r w:rsidRPr="000C2544">
        <w:rPr>
          <w:rFonts w:ascii="仿宋_GB2312" w:eastAsia="仿宋_GB2312" w:hint="eastAsia"/>
          <w:sz w:val="32"/>
          <w:szCs w:val="32"/>
        </w:rPr>
        <w:t>万元，增长</w:t>
      </w:r>
      <w:r w:rsidR="0028237B" w:rsidRPr="000C2544">
        <w:rPr>
          <w:rFonts w:ascii="仿宋_GB2312" w:eastAsia="仿宋_GB2312" w:hint="eastAsia"/>
          <w:sz w:val="32"/>
          <w:szCs w:val="32"/>
        </w:rPr>
        <w:t>8</w:t>
      </w:r>
      <w:r w:rsidRPr="000C2544">
        <w:rPr>
          <w:rFonts w:ascii="仿宋_GB2312" w:eastAsia="仿宋_GB2312" w:hint="eastAsia"/>
          <w:sz w:val="32"/>
          <w:szCs w:val="32"/>
        </w:rPr>
        <w:t>%。</w:t>
      </w:r>
      <w:r w:rsidR="00587262">
        <w:rPr>
          <w:rFonts w:ascii="仿宋_GB2312" w:eastAsia="仿宋_GB2312" w:hint="eastAsia"/>
          <w:sz w:val="32"/>
          <w:szCs w:val="32"/>
        </w:rPr>
        <w:t>经</w:t>
      </w:r>
      <w:r w:rsidR="00587262" w:rsidRPr="00587262">
        <w:rPr>
          <w:rFonts w:ascii="仿宋_GB2312" w:eastAsia="仿宋_GB2312" w:hint="eastAsia"/>
          <w:sz w:val="32"/>
          <w:szCs w:val="32"/>
        </w:rPr>
        <w:t>区十七届人大常委会第二十三次会议</w:t>
      </w:r>
      <w:r w:rsidR="00587262">
        <w:rPr>
          <w:rFonts w:ascii="仿宋_GB2312" w:eastAsia="仿宋_GB2312" w:hint="eastAsia"/>
          <w:sz w:val="32"/>
          <w:szCs w:val="32"/>
        </w:rPr>
        <w:t>批准，</w:t>
      </w:r>
      <w:r w:rsidR="00587262" w:rsidRPr="00587262">
        <w:rPr>
          <w:rFonts w:ascii="仿宋_GB2312" w:eastAsia="仿宋_GB2312" w:hAnsi="宋体" w:cs="宋体" w:hint="eastAsia"/>
          <w:sz w:val="32"/>
          <w:szCs w:val="32"/>
        </w:rPr>
        <w:t xml:space="preserve"> 2019年区本级财政总收入</w:t>
      </w:r>
      <w:r w:rsidR="00587262" w:rsidRPr="00587262">
        <w:rPr>
          <w:rFonts w:ascii="仿宋_GB2312" w:eastAsia="仿宋_GB2312" w:hAnsi="等线" w:hint="eastAsia"/>
          <w:sz w:val="32"/>
          <w:szCs w:val="32"/>
        </w:rPr>
        <w:t>调整</w:t>
      </w:r>
      <w:r w:rsidR="00587262">
        <w:rPr>
          <w:rFonts w:ascii="仿宋_GB2312" w:eastAsia="仿宋_GB2312" w:hAnsi="等线" w:hint="eastAsia"/>
          <w:sz w:val="32"/>
          <w:szCs w:val="32"/>
        </w:rPr>
        <w:t>为</w:t>
      </w:r>
      <w:r w:rsidR="00587262" w:rsidRPr="00587262">
        <w:rPr>
          <w:rFonts w:ascii="仿宋_GB2312" w:eastAsia="仿宋_GB2312" w:hAnsi="等线" w:hint="eastAsia"/>
          <w:sz w:val="32"/>
          <w:szCs w:val="32"/>
        </w:rPr>
        <w:t>174600万元，与</w:t>
      </w:r>
      <w:r w:rsidR="00587262">
        <w:rPr>
          <w:rFonts w:ascii="仿宋_GB2312" w:eastAsia="仿宋_GB2312" w:hAnsi="等线" w:hint="eastAsia"/>
          <w:sz w:val="32"/>
          <w:szCs w:val="32"/>
        </w:rPr>
        <w:t>2018</w:t>
      </w:r>
      <w:r w:rsidR="00587262" w:rsidRPr="00587262">
        <w:rPr>
          <w:rFonts w:ascii="仿宋_GB2312" w:eastAsia="仿宋_GB2312" w:hAnsi="等线" w:hint="eastAsia"/>
          <w:sz w:val="32"/>
          <w:szCs w:val="32"/>
        </w:rPr>
        <w:t>年基本持平。</w:t>
      </w:r>
      <w:r w:rsidRPr="000C2544">
        <w:rPr>
          <w:rFonts w:ascii="仿宋_GB2312" w:eastAsia="仿宋_GB2312" w:hint="eastAsia"/>
          <w:sz w:val="32"/>
          <w:szCs w:val="32"/>
        </w:rPr>
        <w:t>201</w:t>
      </w:r>
      <w:r w:rsidR="00587262">
        <w:rPr>
          <w:rFonts w:ascii="仿宋_GB2312" w:eastAsia="仿宋_GB2312" w:hint="eastAsia"/>
          <w:sz w:val="32"/>
          <w:szCs w:val="32"/>
        </w:rPr>
        <w:t>9</w:t>
      </w:r>
      <w:r w:rsidRPr="000C2544">
        <w:rPr>
          <w:rFonts w:ascii="仿宋_GB2312" w:eastAsia="仿宋_GB2312" w:hint="eastAsia"/>
          <w:sz w:val="32"/>
          <w:szCs w:val="32"/>
        </w:rPr>
        <w:t>年预算执行情况是：</w:t>
      </w:r>
      <w:r w:rsidR="00587262" w:rsidRPr="00BF055A">
        <w:rPr>
          <w:rFonts w:ascii="仿宋_GB2312" w:eastAsia="仿宋_GB2312" w:cs="仿宋_GB2312" w:hint="eastAsia"/>
          <w:sz w:val="32"/>
          <w:szCs w:val="32"/>
        </w:rPr>
        <w:t>2019年区级财政收入累计完成177834万元，为调整预算的101.9%，比上年同期增长2%，增收3448万元。其中：区级地方财政收入完成101283万元，为年预算的107.9%，比上年同期增长10.4%，增收9576万元</w:t>
      </w:r>
      <w:r w:rsidR="00587262">
        <w:rPr>
          <w:rFonts w:ascii="仿宋_GB2312" w:eastAsia="仿宋_GB2312" w:cs="仿宋_GB2312" w:hint="eastAsia"/>
          <w:sz w:val="32"/>
          <w:szCs w:val="32"/>
        </w:rPr>
        <w:t>；</w:t>
      </w:r>
      <w:r w:rsidR="0028237B" w:rsidRPr="000C5367">
        <w:rPr>
          <w:rFonts w:ascii="仿宋_GB2312" w:eastAsia="仿宋_GB2312" w:hint="eastAsia"/>
          <w:sz w:val="32"/>
          <w:szCs w:val="32"/>
        </w:rPr>
        <w:t>上划中央收入及出口货物退增值税等完成</w:t>
      </w:r>
      <w:r w:rsidR="000C5367" w:rsidRPr="000C5367">
        <w:rPr>
          <w:rFonts w:ascii="仿宋_GB2312" w:eastAsia="仿宋_GB2312" w:hint="eastAsia"/>
          <w:sz w:val="32"/>
          <w:szCs w:val="32"/>
        </w:rPr>
        <w:t>76551</w:t>
      </w:r>
      <w:r w:rsidR="0028237B" w:rsidRPr="000C5367">
        <w:rPr>
          <w:rFonts w:ascii="仿宋_GB2312" w:eastAsia="仿宋_GB2312" w:hint="eastAsia"/>
          <w:sz w:val="32"/>
          <w:szCs w:val="32"/>
        </w:rPr>
        <w:t>万元，完成预算的</w:t>
      </w:r>
      <w:r w:rsidR="0028237B" w:rsidRPr="000C5367">
        <w:rPr>
          <w:rFonts w:ascii="仿宋_GB2312" w:eastAsia="仿宋_GB2312"/>
          <w:sz w:val="32"/>
          <w:szCs w:val="32"/>
        </w:rPr>
        <w:t>9</w:t>
      </w:r>
      <w:r w:rsidR="000C5367" w:rsidRPr="000C5367">
        <w:rPr>
          <w:rFonts w:ascii="仿宋_GB2312" w:eastAsia="仿宋_GB2312" w:hint="eastAsia"/>
          <w:sz w:val="32"/>
          <w:szCs w:val="32"/>
        </w:rPr>
        <w:t>4</w:t>
      </w:r>
      <w:r w:rsidR="0028237B" w:rsidRPr="000C5367">
        <w:rPr>
          <w:rFonts w:ascii="仿宋_GB2312" w:eastAsia="仿宋_GB2312"/>
          <w:sz w:val="32"/>
          <w:szCs w:val="32"/>
        </w:rPr>
        <w:t>.8%</w:t>
      </w:r>
      <w:r w:rsidR="0028237B" w:rsidRPr="000C5367">
        <w:rPr>
          <w:rFonts w:ascii="仿宋_GB2312" w:eastAsia="仿宋_GB2312" w:hint="eastAsia"/>
          <w:sz w:val="32"/>
          <w:szCs w:val="32"/>
        </w:rPr>
        <w:t>，减少</w:t>
      </w:r>
      <w:r w:rsidR="000C5367" w:rsidRPr="000C5367">
        <w:rPr>
          <w:rFonts w:ascii="仿宋_GB2312" w:eastAsia="仿宋_GB2312" w:hint="eastAsia"/>
          <w:sz w:val="32"/>
          <w:szCs w:val="32"/>
        </w:rPr>
        <w:t>7.4</w:t>
      </w:r>
      <w:r w:rsidR="0028237B" w:rsidRPr="000C5367">
        <w:rPr>
          <w:rFonts w:ascii="仿宋_GB2312" w:eastAsia="仿宋_GB2312"/>
          <w:sz w:val="32"/>
          <w:szCs w:val="32"/>
        </w:rPr>
        <w:t>%</w:t>
      </w:r>
      <w:r w:rsidR="0028237B" w:rsidRPr="000C5367">
        <w:rPr>
          <w:rFonts w:ascii="仿宋_GB2312" w:eastAsia="仿宋_GB2312" w:hint="eastAsia"/>
          <w:sz w:val="32"/>
          <w:szCs w:val="32"/>
        </w:rPr>
        <w:t>。因</w:t>
      </w:r>
      <w:proofErr w:type="gramStart"/>
      <w:r w:rsidR="0028237B" w:rsidRPr="000C5367">
        <w:rPr>
          <w:rFonts w:ascii="仿宋_GB2312" w:eastAsia="仿宋_GB2312" w:hint="eastAsia"/>
          <w:sz w:val="32"/>
          <w:szCs w:val="32"/>
        </w:rPr>
        <w:t>营改增政策</w:t>
      </w:r>
      <w:proofErr w:type="gramEnd"/>
      <w:r w:rsidR="0028237B" w:rsidRPr="000C5367">
        <w:rPr>
          <w:rFonts w:ascii="仿宋_GB2312" w:eastAsia="仿宋_GB2312" w:hint="eastAsia"/>
          <w:sz w:val="32"/>
          <w:szCs w:val="32"/>
        </w:rPr>
        <w:t>全面实施及财政体制调整等因素的影响，地方收入减少，上解支出增加，区级财政可支配财力为</w:t>
      </w:r>
      <w:r w:rsidR="000C5367" w:rsidRPr="000C5367">
        <w:rPr>
          <w:rFonts w:ascii="仿宋_GB2312" w:eastAsia="仿宋_GB2312" w:hint="eastAsia"/>
          <w:sz w:val="32"/>
          <w:szCs w:val="32"/>
        </w:rPr>
        <w:t>93024</w:t>
      </w:r>
      <w:r w:rsidR="0028237B" w:rsidRPr="000C5367">
        <w:rPr>
          <w:rFonts w:ascii="仿宋_GB2312" w:eastAsia="仿宋_GB2312" w:hint="eastAsia"/>
          <w:sz w:val="32"/>
          <w:szCs w:val="32"/>
        </w:rPr>
        <w:t>万元，财政一般预算支出完成</w:t>
      </w:r>
      <w:r w:rsidR="000C5367" w:rsidRPr="000C5367">
        <w:rPr>
          <w:rFonts w:ascii="仿宋_GB2312" w:eastAsia="仿宋_GB2312" w:hint="eastAsia"/>
          <w:sz w:val="32"/>
          <w:szCs w:val="32"/>
        </w:rPr>
        <w:t>126291</w:t>
      </w:r>
      <w:r w:rsidR="0028237B" w:rsidRPr="000C5367">
        <w:rPr>
          <w:rFonts w:ascii="仿宋_GB2312" w:eastAsia="仿宋_GB2312" w:hint="eastAsia"/>
          <w:sz w:val="32"/>
          <w:szCs w:val="32"/>
        </w:rPr>
        <w:t>万元（含上级专项补助支出</w:t>
      </w:r>
      <w:r w:rsidR="000C5367" w:rsidRPr="000C5367">
        <w:rPr>
          <w:rFonts w:ascii="仿宋_GB2312" w:eastAsia="仿宋_GB2312" w:hint="eastAsia"/>
          <w:sz w:val="32"/>
          <w:szCs w:val="32"/>
        </w:rPr>
        <w:t>15983</w:t>
      </w:r>
      <w:r w:rsidR="0028237B" w:rsidRPr="000C5367">
        <w:rPr>
          <w:rFonts w:ascii="仿宋_GB2312" w:eastAsia="仿宋_GB2312" w:hint="eastAsia"/>
          <w:sz w:val="32"/>
          <w:szCs w:val="32"/>
        </w:rPr>
        <w:t>万元、调入预算稳定调节基金</w:t>
      </w:r>
      <w:r w:rsidR="000C5367" w:rsidRPr="000C5367">
        <w:rPr>
          <w:rFonts w:ascii="仿宋_GB2312" w:eastAsia="仿宋_GB2312" w:hint="eastAsia"/>
          <w:sz w:val="32"/>
          <w:szCs w:val="32"/>
        </w:rPr>
        <w:t>10407</w:t>
      </w:r>
      <w:r w:rsidR="0028237B" w:rsidRPr="000C5367">
        <w:rPr>
          <w:rFonts w:ascii="仿宋_GB2312" w:eastAsia="仿宋_GB2312" w:hint="eastAsia"/>
          <w:sz w:val="32"/>
          <w:szCs w:val="32"/>
        </w:rPr>
        <w:t>万元和调入资金</w:t>
      </w:r>
      <w:r w:rsidR="000C5367" w:rsidRPr="000C5367">
        <w:rPr>
          <w:rFonts w:ascii="仿宋_GB2312" w:eastAsia="仿宋_GB2312" w:hint="eastAsia"/>
          <w:sz w:val="32"/>
          <w:szCs w:val="32"/>
        </w:rPr>
        <w:t>6877</w:t>
      </w:r>
      <w:r w:rsidR="00DB6D25">
        <w:rPr>
          <w:rFonts w:ascii="仿宋_GB2312" w:eastAsia="仿宋_GB2312" w:hint="eastAsia"/>
          <w:sz w:val="32"/>
          <w:szCs w:val="32"/>
        </w:rPr>
        <w:t>万元），</w:t>
      </w:r>
      <w:r w:rsidR="0028237B" w:rsidRPr="000C5367">
        <w:rPr>
          <w:rFonts w:ascii="仿宋_GB2312" w:eastAsia="仿宋_GB2312" w:hint="eastAsia"/>
          <w:sz w:val="32"/>
          <w:szCs w:val="32"/>
        </w:rPr>
        <w:t>财政收支平衡。</w:t>
      </w:r>
    </w:p>
    <w:p w:rsidR="0028237B" w:rsidRPr="000C5367" w:rsidRDefault="0028237B" w:rsidP="001942C1">
      <w:pPr>
        <w:tabs>
          <w:tab w:val="left" w:pos="720"/>
          <w:tab w:val="left" w:pos="9525"/>
        </w:tabs>
        <w:adjustRightInd w:val="0"/>
        <w:snapToGrid w:val="0"/>
        <w:spacing w:line="6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0C5367">
        <w:rPr>
          <w:rFonts w:ascii="仿宋_GB2312" w:eastAsia="仿宋_GB2312" w:hint="eastAsia"/>
          <w:b/>
          <w:sz w:val="32"/>
          <w:szCs w:val="32"/>
        </w:rPr>
        <w:lastRenderedPageBreak/>
        <w:t>全区主要地方财政收入项目执行情况是：</w:t>
      </w:r>
      <w:r w:rsidRPr="000C5367">
        <w:rPr>
          <w:rFonts w:ascii="仿宋_GB2312" w:eastAsia="仿宋_GB2312" w:hint="eastAsia"/>
          <w:sz w:val="32"/>
          <w:szCs w:val="32"/>
        </w:rPr>
        <w:t>税收收入完成</w:t>
      </w:r>
      <w:r w:rsidR="000C5367" w:rsidRPr="000C5367">
        <w:rPr>
          <w:rFonts w:ascii="仿宋_GB2312" w:eastAsia="仿宋_GB2312" w:hint="eastAsia"/>
          <w:sz w:val="32"/>
          <w:szCs w:val="32"/>
        </w:rPr>
        <w:t>80719</w:t>
      </w:r>
      <w:r w:rsidRPr="000C5367">
        <w:rPr>
          <w:rFonts w:ascii="仿宋_GB2312" w:eastAsia="仿宋_GB2312" w:hint="eastAsia"/>
          <w:sz w:val="32"/>
          <w:szCs w:val="32"/>
        </w:rPr>
        <w:t>万元，完成预算的</w:t>
      </w:r>
      <w:r w:rsidR="000C5367" w:rsidRPr="000C5367">
        <w:rPr>
          <w:rFonts w:ascii="仿宋_GB2312" w:eastAsia="仿宋_GB2312" w:hint="eastAsia"/>
          <w:sz w:val="32"/>
          <w:szCs w:val="32"/>
        </w:rPr>
        <w:t>90.3</w:t>
      </w:r>
      <w:r w:rsidRPr="000C5367">
        <w:rPr>
          <w:rFonts w:ascii="仿宋_GB2312" w:eastAsia="仿宋_GB2312"/>
          <w:sz w:val="32"/>
          <w:szCs w:val="32"/>
        </w:rPr>
        <w:t>%</w:t>
      </w:r>
      <w:r w:rsidRPr="000C5367">
        <w:rPr>
          <w:rFonts w:ascii="仿宋_GB2312" w:eastAsia="仿宋_GB2312" w:hint="eastAsia"/>
          <w:sz w:val="32"/>
          <w:szCs w:val="32"/>
        </w:rPr>
        <w:t>，</w:t>
      </w:r>
      <w:r w:rsidR="000C5367" w:rsidRPr="000C5367">
        <w:rPr>
          <w:rFonts w:ascii="仿宋_GB2312" w:eastAsia="仿宋_GB2312" w:hint="eastAsia"/>
          <w:sz w:val="32"/>
          <w:szCs w:val="32"/>
        </w:rPr>
        <w:t>减少3.3</w:t>
      </w:r>
      <w:r w:rsidRPr="000C5367">
        <w:rPr>
          <w:rFonts w:ascii="仿宋_GB2312" w:eastAsia="仿宋_GB2312"/>
          <w:sz w:val="32"/>
          <w:szCs w:val="32"/>
        </w:rPr>
        <w:t>%</w:t>
      </w:r>
      <w:r w:rsidRPr="000C5367">
        <w:rPr>
          <w:rFonts w:ascii="仿宋_GB2312" w:eastAsia="仿宋_GB2312" w:hint="eastAsia"/>
          <w:sz w:val="32"/>
          <w:szCs w:val="32"/>
        </w:rPr>
        <w:t>，其中：增值税</w:t>
      </w:r>
      <w:r w:rsidRPr="000C5367">
        <w:rPr>
          <w:rFonts w:ascii="仿宋_GB2312" w:eastAsia="仿宋_GB2312"/>
          <w:sz w:val="32"/>
          <w:szCs w:val="32"/>
        </w:rPr>
        <w:t>(</w:t>
      </w:r>
      <w:r w:rsidRPr="000C5367">
        <w:rPr>
          <w:rFonts w:ascii="仿宋_GB2312" w:eastAsia="仿宋_GB2312" w:hint="eastAsia"/>
          <w:sz w:val="32"/>
          <w:szCs w:val="32"/>
        </w:rPr>
        <w:t>地方部分</w:t>
      </w:r>
      <w:r w:rsidRPr="000C5367">
        <w:rPr>
          <w:rFonts w:ascii="仿宋_GB2312" w:eastAsia="仿宋_GB2312"/>
          <w:sz w:val="32"/>
          <w:szCs w:val="32"/>
        </w:rPr>
        <w:t>)</w:t>
      </w:r>
      <w:r w:rsidR="000C5367" w:rsidRPr="000C5367">
        <w:rPr>
          <w:rFonts w:ascii="仿宋_GB2312" w:eastAsia="仿宋_GB2312" w:hint="eastAsia"/>
          <w:sz w:val="32"/>
          <w:szCs w:val="32"/>
        </w:rPr>
        <w:t>45877</w:t>
      </w:r>
      <w:r w:rsidRPr="000C5367">
        <w:rPr>
          <w:rFonts w:ascii="仿宋_GB2312" w:eastAsia="仿宋_GB2312" w:hint="eastAsia"/>
          <w:sz w:val="32"/>
          <w:szCs w:val="32"/>
        </w:rPr>
        <w:t>万元，完成预算的</w:t>
      </w:r>
      <w:r w:rsidR="000C5367" w:rsidRPr="000C5367">
        <w:rPr>
          <w:rFonts w:ascii="仿宋_GB2312" w:eastAsia="仿宋_GB2312" w:hint="eastAsia"/>
          <w:sz w:val="32"/>
          <w:szCs w:val="32"/>
        </w:rPr>
        <w:t>80.5</w:t>
      </w:r>
      <w:r w:rsidRPr="000C5367">
        <w:rPr>
          <w:rFonts w:ascii="仿宋_GB2312" w:eastAsia="仿宋_GB2312"/>
          <w:sz w:val="32"/>
          <w:szCs w:val="32"/>
        </w:rPr>
        <w:t>%</w:t>
      </w:r>
      <w:r w:rsidRPr="000C5367">
        <w:rPr>
          <w:rFonts w:ascii="仿宋_GB2312" w:eastAsia="仿宋_GB2312" w:hint="eastAsia"/>
          <w:sz w:val="32"/>
          <w:szCs w:val="32"/>
        </w:rPr>
        <w:t>，</w:t>
      </w:r>
      <w:r w:rsidR="000C5367" w:rsidRPr="000C5367">
        <w:rPr>
          <w:rFonts w:ascii="仿宋_GB2312" w:eastAsia="仿宋_GB2312" w:hint="eastAsia"/>
          <w:sz w:val="32"/>
          <w:szCs w:val="32"/>
        </w:rPr>
        <w:t>减少10.9</w:t>
      </w:r>
      <w:r w:rsidRPr="000C5367">
        <w:rPr>
          <w:rFonts w:ascii="仿宋_GB2312" w:eastAsia="仿宋_GB2312"/>
          <w:sz w:val="32"/>
          <w:szCs w:val="32"/>
        </w:rPr>
        <w:t>%</w:t>
      </w:r>
      <w:r w:rsidRPr="000C5367">
        <w:rPr>
          <w:rFonts w:ascii="仿宋_GB2312" w:eastAsia="仿宋_GB2312" w:hint="eastAsia"/>
          <w:sz w:val="32"/>
          <w:szCs w:val="32"/>
        </w:rPr>
        <w:t>；地方工商税收</w:t>
      </w:r>
      <w:r w:rsidR="000C5367" w:rsidRPr="000C5367">
        <w:rPr>
          <w:rFonts w:ascii="仿宋_GB2312" w:eastAsia="仿宋_GB2312" w:hint="eastAsia"/>
          <w:sz w:val="32"/>
          <w:szCs w:val="32"/>
        </w:rPr>
        <w:t>34842</w:t>
      </w:r>
      <w:r w:rsidRPr="000C5367">
        <w:rPr>
          <w:rFonts w:ascii="仿宋_GB2312" w:eastAsia="仿宋_GB2312" w:hint="eastAsia"/>
          <w:sz w:val="32"/>
          <w:szCs w:val="32"/>
        </w:rPr>
        <w:t>万元，完成预算的</w:t>
      </w:r>
      <w:r w:rsidR="0023019E" w:rsidRPr="000C5367">
        <w:rPr>
          <w:rFonts w:ascii="仿宋_GB2312" w:eastAsia="仿宋_GB2312" w:hint="eastAsia"/>
          <w:sz w:val="32"/>
          <w:szCs w:val="32"/>
        </w:rPr>
        <w:t>1</w:t>
      </w:r>
      <w:r w:rsidR="000C5367" w:rsidRPr="000C5367">
        <w:rPr>
          <w:rFonts w:ascii="仿宋_GB2312" w:eastAsia="仿宋_GB2312" w:hint="eastAsia"/>
          <w:sz w:val="32"/>
          <w:szCs w:val="32"/>
        </w:rPr>
        <w:t>07.6</w:t>
      </w:r>
      <w:r w:rsidRPr="000C5367">
        <w:rPr>
          <w:rFonts w:ascii="仿宋_GB2312" w:eastAsia="仿宋_GB2312"/>
          <w:sz w:val="32"/>
          <w:szCs w:val="32"/>
        </w:rPr>
        <w:t>%</w:t>
      </w:r>
      <w:r w:rsidRPr="000C5367">
        <w:rPr>
          <w:rFonts w:ascii="仿宋_GB2312" w:eastAsia="仿宋_GB2312" w:hint="eastAsia"/>
          <w:sz w:val="32"/>
          <w:szCs w:val="32"/>
        </w:rPr>
        <w:t>，</w:t>
      </w:r>
      <w:r w:rsidR="000C5367" w:rsidRPr="000C5367">
        <w:rPr>
          <w:rFonts w:ascii="仿宋_GB2312" w:eastAsia="仿宋_GB2312" w:hint="eastAsia"/>
          <w:sz w:val="32"/>
          <w:szCs w:val="32"/>
        </w:rPr>
        <w:t>减少8.9</w:t>
      </w:r>
      <w:r w:rsidRPr="000C5367">
        <w:rPr>
          <w:rFonts w:ascii="仿宋_GB2312" w:eastAsia="仿宋_GB2312"/>
          <w:sz w:val="32"/>
          <w:szCs w:val="32"/>
        </w:rPr>
        <w:t>%</w:t>
      </w:r>
      <w:r w:rsidRPr="000C5367">
        <w:rPr>
          <w:rFonts w:ascii="仿宋_GB2312" w:eastAsia="仿宋_GB2312" w:hint="eastAsia"/>
          <w:sz w:val="32"/>
          <w:szCs w:val="32"/>
        </w:rPr>
        <w:t>。非税收入完成</w:t>
      </w:r>
      <w:r w:rsidR="000C5367" w:rsidRPr="000C5367">
        <w:rPr>
          <w:rFonts w:ascii="仿宋_GB2312" w:eastAsia="仿宋_GB2312" w:hint="eastAsia"/>
          <w:sz w:val="32"/>
          <w:szCs w:val="32"/>
        </w:rPr>
        <w:t>20564</w:t>
      </w:r>
      <w:r w:rsidRPr="000C5367">
        <w:rPr>
          <w:rFonts w:ascii="仿宋_GB2312" w:eastAsia="仿宋_GB2312" w:hint="eastAsia"/>
          <w:sz w:val="32"/>
          <w:szCs w:val="32"/>
        </w:rPr>
        <w:t>万元，完成预算的</w:t>
      </w:r>
      <w:r w:rsidR="000C5367" w:rsidRPr="000C5367">
        <w:rPr>
          <w:rFonts w:ascii="仿宋_GB2312" w:eastAsia="仿宋_GB2312" w:hint="eastAsia"/>
          <w:sz w:val="32"/>
          <w:szCs w:val="32"/>
        </w:rPr>
        <w:t>457</w:t>
      </w:r>
      <w:r w:rsidRPr="000C5367">
        <w:rPr>
          <w:rFonts w:ascii="仿宋_GB2312" w:eastAsia="仿宋_GB2312"/>
          <w:sz w:val="32"/>
          <w:szCs w:val="32"/>
        </w:rPr>
        <w:t>%</w:t>
      </w:r>
      <w:r w:rsidRPr="000C5367">
        <w:rPr>
          <w:rFonts w:ascii="仿宋_GB2312" w:eastAsia="仿宋_GB2312" w:hint="eastAsia"/>
          <w:sz w:val="32"/>
          <w:szCs w:val="32"/>
        </w:rPr>
        <w:t>。</w:t>
      </w:r>
    </w:p>
    <w:p w:rsidR="000C2544" w:rsidRPr="00AB26DC" w:rsidRDefault="000C2544" w:rsidP="001942C1">
      <w:pPr>
        <w:adjustRightInd w:val="0"/>
        <w:spacing w:line="6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AB26DC">
        <w:rPr>
          <w:rFonts w:ascii="仿宋_GB2312" w:eastAsia="仿宋_GB2312" w:hint="eastAsia"/>
          <w:b/>
          <w:sz w:val="32"/>
          <w:szCs w:val="32"/>
        </w:rPr>
        <w:t>区级主要财政预算支出项目执行情况是：</w:t>
      </w:r>
      <w:r w:rsidR="00F13342" w:rsidRPr="00F13342">
        <w:rPr>
          <w:rFonts w:ascii="仿宋_GB2312" w:eastAsia="仿宋_GB2312" w:hint="eastAsia"/>
          <w:sz w:val="32"/>
          <w:szCs w:val="32"/>
        </w:rPr>
        <w:t>一般预算支出完成126291万元。</w:t>
      </w:r>
      <w:r w:rsidR="00F13342">
        <w:rPr>
          <w:rFonts w:ascii="仿宋_GB2312" w:eastAsia="仿宋_GB2312" w:hint="eastAsia"/>
          <w:sz w:val="32"/>
          <w:szCs w:val="32"/>
        </w:rPr>
        <w:t>其中：</w:t>
      </w:r>
      <w:r w:rsidRPr="00F13342">
        <w:rPr>
          <w:rFonts w:ascii="仿宋_GB2312" w:eastAsia="仿宋_GB2312" w:hint="eastAsia"/>
          <w:sz w:val="32"/>
          <w:szCs w:val="32"/>
        </w:rPr>
        <w:t>一般公共服务支出</w:t>
      </w:r>
      <w:r w:rsidR="002260D3" w:rsidRPr="00F13342">
        <w:rPr>
          <w:rFonts w:ascii="仿宋_GB2312" w:eastAsia="仿宋_GB2312" w:hint="eastAsia"/>
          <w:sz w:val="32"/>
          <w:szCs w:val="32"/>
        </w:rPr>
        <w:t>13226</w:t>
      </w:r>
      <w:r w:rsidRPr="00F13342">
        <w:rPr>
          <w:rFonts w:ascii="仿宋_GB2312" w:eastAsia="仿宋_GB2312" w:hint="eastAsia"/>
          <w:sz w:val="32"/>
          <w:szCs w:val="32"/>
        </w:rPr>
        <w:t>万元</w:t>
      </w:r>
      <w:r w:rsidRPr="00AB26DC">
        <w:rPr>
          <w:rFonts w:ascii="仿宋_GB2312" w:eastAsia="仿宋_GB2312" w:hint="eastAsia"/>
          <w:sz w:val="32"/>
          <w:szCs w:val="32"/>
        </w:rPr>
        <w:t>；国防支出</w:t>
      </w:r>
      <w:r w:rsidR="002260D3">
        <w:rPr>
          <w:rFonts w:ascii="仿宋_GB2312" w:eastAsia="仿宋_GB2312" w:hint="eastAsia"/>
          <w:sz w:val="32"/>
          <w:szCs w:val="32"/>
        </w:rPr>
        <w:t>136</w:t>
      </w:r>
      <w:r w:rsidRPr="00AB26DC">
        <w:rPr>
          <w:rFonts w:ascii="仿宋_GB2312" w:eastAsia="仿宋_GB2312" w:hint="eastAsia"/>
          <w:sz w:val="32"/>
          <w:szCs w:val="32"/>
        </w:rPr>
        <w:t>万元；公共安全支出</w:t>
      </w:r>
      <w:r w:rsidR="002260D3">
        <w:rPr>
          <w:rFonts w:ascii="仿宋_GB2312" w:eastAsia="仿宋_GB2312" w:hint="eastAsia"/>
          <w:sz w:val="32"/>
          <w:szCs w:val="32"/>
        </w:rPr>
        <w:t>6139</w:t>
      </w:r>
      <w:r w:rsidRPr="00AB26DC">
        <w:rPr>
          <w:rFonts w:ascii="仿宋_GB2312" w:eastAsia="仿宋_GB2312" w:hint="eastAsia"/>
          <w:sz w:val="32"/>
          <w:szCs w:val="32"/>
        </w:rPr>
        <w:t>万元；教育支出</w:t>
      </w:r>
      <w:r w:rsidR="002260D3">
        <w:rPr>
          <w:rFonts w:ascii="仿宋_GB2312" w:eastAsia="仿宋_GB2312" w:hint="eastAsia"/>
          <w:sz w:val="32"/>
          <w:szCs w:val="32"/>
        </w:rPr>
        <w:t>47965</w:t>
      </w:r>
      <w:r w:rsidRPr="00AB26DC">
        <w:rPr>
          <w:rFonts w:ascii="仿宋_GB2312" w:eastAsia="仿宋_GB2312" w:hint="eastAsia"/>
          <w:sz w:val="32"/>
          <w:szCs w:val="32"/>
        </w:rPr>
        <w:t>万元；科学技术支出</w:t>
      </w:r>
      <w:r w:rsidR="002260D3">
        <w:rPr>
          <w:rFonts w:ascii="仿宋_GB2312" w:eastAsia="仿宋_GB2312" w:hint="eastAsia"/>
          <w:sz w:val="32"/>
          <w:szCs w:val="32"/>
        </w:rPr>
        <w:t>1318</w:t>
      </w:r>
      <w:r w:rsidRPr="00AB26DC">
        <w:rPr>
          <w:rFonts w:ascii="仿宋_GB2312" w:eastAsia="仿宋_GB2312" w:hint="eastAsia"/>
          <w:sz w:val="32"/>
          <w:szCs w:val="32"/>
        </w:rPr>
        <w:t>万元；文化</w:t>
      </w:r>
      <w:r w:rsidR="002260D3">
        <w:rPr>
          <w:rFonts w:ascii="仿宋_GB2312" w:eastAsia="仿宋_GB2312" w:hint="eastAsia"/>
          <w:sz w:val="32"/>
          <w:szCs w:val="32"/>
        </w:rPr>
        <w:t>旅游</w:t>
      </w:r>
      <w:r w:rsidRPr="00AB26DC">
        <w:rPr>
          <w:rFonts w:ascii="仿宋_GB2312" w:eastAsia="仿宋_GB2312" w:hint="eastAsia"/>
          <w:sz w:val="32"/>
          <w:szCs w:val="32"/>
        </w:rPr>
        <w:t>体育与传媒支出</w:t>
      </w:r>
      <w:r w:rsidRPr="00AB26DC">
        <w:rPr>
          <w:rFonts w:ascii="仿宋_GB2312" w:eastAsia="仿宋_GB2312"/>
          <w:sz w:val="32"/>
          <w:szCs w:val="32"/>
        </w:rPr>
        <w:t>3</w:t>
      </w:r>
      <w:r w:rsidR="002260D3">
        <w:rPr>
          <w:rFonts w:ascii="仿宋_GB2312" w:eastAsia="仿宋_GB2312" w:hint="eastAsia"/>
          <w:sz w:val="32"/>
          <w:szCs w:val="32"/>
        </w:rPr>
        <w:t>73</w:t>
      </w:r>
      <w:r w:rsidRPr="00AB26DC">
        <w:rPr>
          <w:rFonts w:ascii="仿宋_GB2312" w:eastAsia="仿宋_GB2312" w:hint="eastAsia"/>
          <w:sz w:val="32"/>
          <w:szCs w:val="32"/>
        </w:rPr>
        <w:t>万元；社会保障和就业支出</w:t>
      </w:r>
      <w:r w:rsidR="002260D3">
        <w:rPr>
          <w:rFonts w:ascii="仿宋_GB2312" w:eastAsia="仿宋_GB2312" w:hint="eastAsia"/>
          <w:sz w:val="32"/>
          <w:szCs w:val="32"/>
        </w:rPr>
        <w:t>24786</w:t>
      </w:r>
      <w:r w:rsidRPr="00AB26DC">
        <w:rPr>
          <w:rFonts w:ascii="仿宋_GB2312" w:eastAsia="仿宋_GB2312" w:hint="eastAsia"/>
          <w:sz w:val="32"/>
          <w:szCs w:val="32"/>
        </w:rPr>
        <w:t>万元；</w:t>
      </w:r>
      <w:r w:rsidR="002260D3">
        <w:rPr>
          <w:rFonts w:ascii="仿宋_GB2312" w:eastAsia="仿宋_GB2312" w:hint="eastAsia"/>
          <w:sz w:val="32"/>
          <w:szCs w:val="32"/>
        </w:rPr>
        <w:t>卫生健康</w:t>
      </w:r>
      <w:r w:rsidRPr="00AB26DC">
        <w:rPr>
          <w:rFonts w:ascii="仿宋_GB2312" w:eastAsia="仿宋_GB2312" w:hint="eastAsia"/>
          <w:sz w:val="32"/>
          <w:szCs w:val="32"/>
        </w:rPr>
        <w:t>支出</w:t>
      </w:r>
      <w:r w:rsidR="002260D3">
        <w:rPr>
          <w:rFonts w:ascii="仿宋_GB2312" w:eastAsia="仿宋_GB2312" w:hint="eastAsia"/>
          <w:sz w:val="32"/>
          <w:szCs w:val="32"/>
        </w:rPr>
        <w:t>8795</w:t>
      </w:r>
      <w:r w:rsidRPr="00AB26DC">
        <w:rPr>
          <w:rFonts w:ascii="仿宋_GB2312" w:eastAsia="仿宋_GB2312" w:hint="eastAsia"/>
          <w:sz w:val="32"/>
          <w:szCs w:val="32"/>
        </w:rPr>
        <w:t>万元；节能环保支出</w:t>
      </w:r>
      <w:r w:rsidR="002260D3">
        <w:rPr>
          <w:rFonts w:ascii="仿宋_GB2312" w:eastAsia="仿宋_GB2312" w:hint="eastAsia"/>
          <w:sz w:val="32"/>
          <w:szCs w:val="32"/>
        </w:rPr>
        <w:t>535</w:t>
      </w:r>
      <w:r w:rsidRPr="00AB26DC">
        <w:rPr>
          <w:rFonts w:ascii="仿宋_GB2312" w:eastAsia="仿宋_GB2312" w:hint="eastAsia"/>
          <w:sz w:val="32"/>
          <w:szCs w:val="32"/>
        </w:rPr>
        <w:t>万元；城乡社区支出</w:t>
      </w:r>
      <w:r w:rsidRPr="00AB26DC">
        <w:rPr>
          <w:rFonts w:ascii="仿宋_GB2312" w:eastAsia="仿宋_GB2312"/>
          <w:sz w:val="32"/>
          <w:szCs w:val="32"/>
        </w:rPr>
        <w:t>1</w:t>
      </w:r>
      <w:r w:rsidR="002260D3">
        <w:rPr>
          <w:rFonts w:ascii="仿宋_GB2312" w:eastAsia="仿宋_GB2312" w:hint="eastAsia"/>
          <w:sz w:val="32"/>
          <w:szCs w:val="32"/>
        </w:rPr>
        <w:t>4330</w:t>
      </w:r>
      <w:r w:rsidRPr="00AB26DC">
        <w:rPr>
          <w:rFonts w:ascii="仿宋_GB2312" w:eastAsia="仿宋_GB2312" w:hint="eastAsia"/>
          <w:sz w:val="32"/>
          <w:szCs w:val="32"/>
        </w:rPr>
        <w:t>万元；农林水支出</w:t>
      </w:r>
      <w:r w:rsidR="002260D3">
        <w:rPr>
          <w:rFonts w:ascii="仿宋_GB2312" w:eastAsia="仿宋_GB2312" w:hint="eastAsia"/>
          <w:sz w:val="32"/>
          <w:szCs w:val="32"/>
        </w:rPr>
        <w:t>3120</w:t>
      </w:r>
      <w:r w:rsidRPr="00AB26DC">
        <w:rPr>
          <w:rFonts w:ascii="仿宋_GB2312" w:eastAsia="仿宋_GB2312" w:hint="eastAsia"/>
          <w:sz w:val="32"/>
          <w:szCs w:val="32"/>
        </w:rPr>
        <w:t>万元；交通运输支出</w:t>
      </w:r>
      <w:r w:rsidR="002260D3">
        <w:rPr>
          <w:rFonts w:ascii="仿宋_GB2312" w:eastAsia="仿宋_GB2312" w:hint="eastAsia"/>
          <w:sz w:val="32"/>
          <w:szCs w:val="32"/>
        </w:rPr>
        <w:t>385</w:t>
      </w:r>
      <w:r w:rsidRPr="00AB26DC">
        <w:rPr>
          <w:rFonts w:ascii="仿宋_GB2312" w:eastAsia="仿宋_GB2312" w:hint="eastAsia"/>
          <w:sz w:val="32"/>
          <w:szCs w:val="32"/>
        </w:rPr>
        <w:t>万元；资源勘探信息等支出</w:t>
      </w:r>
      <w:r w:rsidR="002260D3">
        <w:rPr>
          <w:rFonts w:ascii="仿宋_GB2312" w:eastAsia="仿宋_GB2312" w:hint="eastAsia"/>
          <w:sz w:val="32"/>
          <w:szCs w:val="32"/>
        </w:rPr>
        <w:t>304</w:t>
      </w:r>
      <w:r w:rsidRPr="00AB26DC">
        <w:rPr>
          <w:rFonts w:ascii="仿宋_GB2312" w:eastAsia="仿宋_GB2312" w:hint="eastAsia"/>
          <w:sz w:val="32"/>
          <w:szCs w:val="32"/>
        </w:rPr>
        <w:t>万元；商业服务业等支出</w:t>
      </w:r>
      <w:r w:rsidR="002260D3">
        <w:rPr>
          <w:rFonts w:ascii="仿宋_GB2312" w:eastAsia="仿宋_GB2312" w:hint="eastAsia"/>
          <w:sz w:val="32"/>
          <w:szCs w:val="32"/>
        </w:rPr>
        <w:t>61</w:t>
      </w:r>
      <w:r w:rsidRPr="00AB26DC">
        <w:rPr>
          <w:rFonts w:ascii="仿宋_GB2312" w:eastAsia="仿宋_GB2312" w:hint="eastAsia"/>
          <w:sz w:val="32"/>
          <w:szCs w:val="32"/>
        </w:rPr>
        <w:t>万元；</w:t>
      </w:r>
      <w:r w:rsidR="002260D3">
        <w:rPr>
          <w:rFonts w:ascii="仿宋_GB2312" w:eastAsia="仿宋_GB2312" w:hint="eastAsia"/>
          <w:sz w:val="32"/>
          <w:szCs w:val="32"/>
        </w:rPr>
        <w:t>自然资源</w:t>
      </w:r>
      <w:r w:rsidRPr="00AB26DC">
        <w:rPr>
          <w:rFonts w:ascii="仿宋_GB2312" w:eastAsia="仿宋_GB2312" w:hint="eastAsia"/>
          <w:sz w:val="32"/>
          <w:szCs w:val="32"/>
        </w:rPr>
        <w:t>海洋气象等支出</w:t>
      </w:r>
      <w:r w:rsidR="002260D3">
        <w:rPr>
          <w:rFonts w:ascii="仿宋_GB2312" w:eastAsia="仿宋_GB2312" w:hint="eastAsia"/>
          <w:sz w:val="32"/>
          <w:szCs w:val="32"/>
        </w:rPr>
        <w:t>20</w:t>
      </w:r>
      <w:r w:rsidRPr="00AB26DC">
        <w:rPr>
          <w:rFonts w:ascii="仿宋_GB2312" w:eastAsia="仿宋_GB2312" w:hint="eastAsia"/>
          <w:sz w:val="32"/>
          <w:szCs w:val="32"/>
        </w:rPr>
        <w:t>万元；住房保障支出</w:t>
      </w:r>
      <w:r w:rsidR="002260D3">
        <w:rPr>
          <w:rFonts w:ascii="仿宋_GB2312" w:eastAsia="仿宋_GB2312" w:hint="eastAsia"/>
          <w:sz w:val="32"/>
          <w:szCs w:val="32"/>
        </w:rPr>
        <w:t>2961</w:t>
      </w:r>
      <w:r w:rsidRPr="00AB26DC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；</w:t>
      </w:r>
      <w:r w:rsidR="002260D3">
        <w:rPr>
          <w:rFonts w:ascii="仿宋_GB2312" w:eastAsia="仿宋_GB2312" w:hint="eastAsia"/>
          <w:sz w:val="32"/>
          <w:szCs w:val="32"/>
        </w:rPr>
        <w:t>灾害防治及应急管理支出1477万元；</w:t>
      </w:r>
      <w:r w:rsidRPr="00AB26DC">
        <w:rPr>
          <w:rFonts w:ascii="仿宋_GB2312" w:eastAsia="仿宋_GB2312" w:hint="eastAsia"/>
          <w:sz w:val="32"/>
          <w:szCs w:val="32"/>
        </w:rPr>
        <w:t>债务付息支出</w:t>
      </w:r>
      <w:r w:rsidR="002260D3">
        <w:rPr>
          <w:rFonts w:ascii="仿宋_GB2312" w:eastAsia="仿宋_GB2312" w:hint="eastAsia"/>
          <w:sz w:val="32"/>
          <w:szCs w:val="32"/>
        </w:rPr>
        <w:t>358</w:t>
      </w:r>
      <w:r w:rsidRPr="00AB26DC">
        <w:rPr>
          <w:rFonts w:ascii="仿宋_GB2312" w:eastAsia="仿宋_GB2312" w:hint="eastAsia"/>
          <w:sz w:val="32"/>
          <w:szCs w:val="32"/>
        </w:rPr>
        <w:t>万元；债务发行费用</w:t>
      </w:r>
      <w:r w:rsidR="002260D3">
        <w:rPr>
          <w:rFonts w:ascii="仿宋_GB2312" w:eastAsia="仿宋_GB2312" w:hint="eastAsia"/>
          <w:sz w:val="32"/>
          <w:szCs w:val="32"/>
        </w:rPr>
        <w:t>2</w:t>
      </w:r>
      <w:r w:rsidRPr="00AB26DC">
        <w:rPr>
          <w:rFonts w:ascii="仿宋_GB2312" w:eastAsia="仿宋_GB2312" w:hint="eastAsia"/>
          <w:sz w:val="32"/>
          <w:szCs w:val="32"/>
        </w:rPr>
        <w:t>万元。</w:t>
      </w:r>
    </w:p>
    <w:p w:rsidR="00380104" w:rsidRPr="00380104" w:rsidRDefault="00834503" w:rsidP="001942C1">
      <w:pPr>
        <w:spacing w:line="600" w:lineRule="exact"/>
        <w:ind w:firstLineChars="200" w:firstLine="643"/>
        <w:rPr>
          <w:rFonts w:ascii="仿宋_GB2312" w:eastAsia="仿宋_GB2312" w:hAnsi="等线"/>
          <w:sz w:val="32"/>
          <w:szCs w:val="32"/>
        </w:rPr>
      </w:pPr>
      <w:r>
        <w:rPr>
          <w:rFonts w:ascii="楷体_GB2312" w:eastAsia="楷体_GB2312" w:hint="eastAsia"/>
          <w:b/>
          <w:snapToGrid w:val="0"/>
          <w:kern w:val="0"/>
          <w:sz w:val="32"/>
          <w:szCs w:val="32"/>
        </w:rPr>
        <w:t>新增</w:t>
      </w:r>
      <w:r w:rsidR="000C2544" w:rsidRPr="000C5367">
        <w:rPr>
          <w:rFonts w:ascii="楷体_GB2312" w:eastAsia="楷体_GB2312" w:hint="eastAsia"/>
          <w:b/>
          <w:snapToGrid w:val="0"/>
          <w:kern w:val="0"/>
          <w:sz w:val="32"/>
          <w:szCs w:val="32"/>
        </w:rPr>
        <w:t>地方政府性债务情况是：</w:t>
      </w:r>
      <w:r w:rsidR="00AD1EE7">
        <w:rPr>
          <w:rFonts w:ascii="仿宋_GB2312" w:eastAsia="仿宋_GB2312" w:hAnsi="等线" w:hint="eastAsia"/>
          <w:sz w:val="32"/>
          <w:szCs w:val="32"/>
        </w:rPr>
        <w:t>2019年我区</w:t>
      </w:r>
      <w:r w:rsidR="00380104" w:rsidRPr="00380104">
        <w:rPr>
          <w:rFonts w:ascii="仿宋_GB2312" w:eastAsia="仿宋_GB2312" w:hAnsi="等线" w:hint="eastAsia"/>
          <w:sz w:val="32"/>
          <w:szCs w:val="32"/>
        </w:rPr>
        <w:t>新增地方政府棚改专项债券资金</w:t>
      </w:r>
      <w:r w:rsidR="00AD1EE7" w:rsidRPr="00380104">
        <w:rPr>
          <w:rFonts w:ascii="仿宋_GB2312" w:eastAsia="仿宋_GB2312" w:hAnsi="等线" w:hint="eastAsia"/>
          <w:sz w:val="32"/>
          <w:szCs w:val="32"/>
        </w:rPr>
        <w:t>74300万元</w:t>
      </w:r>
      <w:r w:rsidR="00AD1EE7">
        <w:rPr>
          <w:rFonts w:ascii="仿宋_GB2312" w:eastAsia="仿宋_GB2312" w:hAnsi="等线" w:hint="eastAsia"/>
          <w:sz w:val="32"/>
          <w:szCs w:val="32"/>
        </w:rPr>
        <w:t>，</w:t>
      </w:r>
      <w:r w:rsidR="00AD1EE7" w:rsidRPr="00AD1EE7">
        <w:rPr>
          <w:rFonts w:ascii="仿宋_GB2312" w:eastAsia="仿宋_GB2312" w:hAnsi="等线"/>
          <w:sz w:val="32"/>
          <w:szCs w:val="32"/>
        </w:rPr>
        <w:t>用于中化国际城</w:t>
      </w:r>
      <w:r w:rsidR="00AD1EE7">
        <w:rPr>
          <w:rFonts w:ascii="仿宋_GB2312" w:eastAsia="仿宋_GB2312" w:hAnsi="等线" w:hint="eastAsia"/>
          <w:sz w:val="32"/>
          <w:szCs w:val="32"/>
        </w:rPr>
        <w:t>项目</w:t>
      </w:r>
      <w:r w:rsidR="00AD1EE7" w:rsidRPr="00AD1EE7">
        <w:rPr>
          <w:rFonts w:ascii="仿宋_GB2312" w:eastAsia="仿宋_GB2312" w:hAnsi="等线"/>
          <w:sz w:val="32"/>
          <w:szCs w:val="32"/>
        </w:rPr>
        <w:t>20736万元、碧荷亭二期</w:t>
      </w:r>
      <w:r w:rsidR="00AD1EE7">
        <w:rPr>
          <w:rFonts w:ascii="仿宋_GB2312" w:eastAsia="仿宋_GB2312" w:hAnsi="等线" w:hint="eastAsia"/>
          <w:sz w:val="32"/>
          <w:szCs w:val="32"/>
        </w:rPr>
        <w:t>项目</w:t>
      </w:r>
      <w:r w:rsidR="00AD1EE7" w:rsidRPr="00AD1EE7">
        <w:rPr>
          <w:rFonts w:ascii="仿宋_GB2312" w:eastAsia="仿宋_GB2312" w:hAnsi="等线"/>
          <w:sz w:val="32"/>
          <w:szCs w:val="32"/>
        </w:rPr>
        <w:t>8832万元、洞山东路四宜城</w:t>
      </w:r>
      <w:r w:rsidR="00AD1EE7">
        <w:rPr>
          <w:rFonts w:ascii="仿宋_GB2312" w:eastAsia="仿宋_GB2312" w:hAnsi="等线" w:hint="eastAsia"/>
          <w:sz w:val="32"/>
          <w:szCs w:val="32"/>
        </w:rPr>
        <w:t>项目</w:t>
      </w:r>
      <w:r w:rsidR="00AD1EE7" w:rsidRPr="00AD1EE7">
        <w:rPr>
          <w:rFonts w:ascii="仿宋_GB2312" w:eastAsia="仿宋_GB2312" w:hAnsi="等线"/>
          <w:sz w:val="32"/>
          <w:szCs w:val="32"/>
        </w:rPr>
        <w:t>43200万元、龙湖明珠健康城项目1532万元</w:t>
      </w:r>
      <w:r w:rsidR="00AD1EE7" w:rsidRPr="00AD1EE7">
        <w:rPr>
          <w:rFonts w:ascii="仿宋_GB2312" w:eastAsia="仿宋_GB2312" w:hAnsi="等线" w:hint="eastAsia"/>
          <w:sz w:val="32"/>
          <w:szCs w:val="32"/>
        </w:rPr>
        <w:t>。</w:t>
      </w:r>
    </w:p>
    <w:p w:rsidR="00EB2751" w:rsidRPr="008C4625" w:rsidRDefault="00EB2751" w:rsidP="001942C1">
      <w:pPr>
        <w:adjustRightIn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C4625">
        <w:rPr>
          <w:rFonts w:ascii="仿宋_GB2312" w:eastAsia="仿宋_GB2312" w:hint="eastAsia"/>
          <w:sz w:val="32"/>
          <w:szCs w:val="32"/>
        </w:rPr>
        <w:t>总体上看，我区201</w:t>
      </w:r>
      <w:r w:rsidR="000706FC">
        <w:rPr>
          <w:rFonts w:ascii="仿宋_GB2312" w:eastAsia="仿宋_GB2312" w:hint="eastAsia"/>
          <w:sz w:val="32"/>
          <w:szCs w:val="32"/>
        </w:rPr>
        <w:t>9</w:t>
      </w:r>
      <w:r w:rsidRPr="008C4625">
        <w:rPr>
          <w:rFonts w:ascii="仿宋_GB2312" w:eastAsia="仿宋_GB2312" w:hint="eastAsia"/>
          <w:sz w:val="32"/>
          <w:szCs w:val="32"/>
        </w:rPr>
        <w:t>年财政预算运行良好，实现了收支平衡的目标。主要体现在以下方面：</w:t>
      </w:r>
    </w:p>
    <w:p w:rsidR="000706FC" w:rsidRPr="008666DA" w:rsidRDefault="000706FC" w:rsidP="001942C1">
      <w:pPr>
        <w:adjustRightInd w:val="0"/>
        <w:snapToGrid w:val="0"/>
        <w:spacing w:line="600" w:lineRule="exact"/>
        <w:ind w:firstLineChars="200" w:firstLine="643"/>
        <w:rPr>
          <w:rFonts w:ascii="楷体_GB2312" w:eastAsia="楷体_GB2312" w:hAnsi="仿宋"/>
          <w:b/>
          <w:snapToGrid w:val="0"/>
          <w:kern w:val="0"/>
          <w:sz w:val="32"/>
          <w:szCs w:val="32"/>
        </w:rPr>
      </w:pPr>
      <w:r w:rsidRPr="008666DA">
        <w:rPr>
          <w:rFonts w:ascii="楷体_GB2312" w:eastAsia="楷体_GB2312" w:hAnsi="仿宋" w:hint="eastAsia"/>
          <w:b/>
          <w:snapToGrid w:val="0"/>
          <w:kern w:val="0"/>
          <w:sz w:val="32"/>
          <w:szCs w:val="32"/>
        </w:rPr>
        <w:t>（一）发挥职能，推动经济高质量发展。</w:t>
      </w:r>
      <w:r w:rsidR="007F5F95">
        <w:rPr>
          <w:rFonts w:ascii="仿宋_GB2312" w:eastAsia="仿宋_GB2312" w:hint="eastAsia"/>
          <w:sz w:val="32"/>
          <w:szCs w:val="32"/>
          <w:shd w:val="clear" w:color="auto" w:fill="FFFFFF"/>
        </w:rPr>
        <w:t>面对经济下行</w:t>
      </w:r>
      <w:r w:rsidR="007F5F95">
        <w:rPr>
          <w:rFonts w:ascii="仿宋_GB2312" w:eastAsia="仿宋_GB2312" w:hint="eastAsia"/>
          <w:sz w:val="32"/>
          <w:szCs w:val="32"/>
          <w:shd w:val="clear" w:color="auto" w:fill="FFFFFF"/>
        </w:rPr>
        <w:lastRenderedPageBreak/>
        <w:t>压力，坚持狠抓征管，</w:t>
      </w:r>
      <w:r w:rsidRPr="008666DA">
        <w:rPr>
          <w:rFonts w:ascii="仿宋_GB2312" w:eastAsia="仿宋_GB2312" w:hint="eastAsia"/>
          <w:sz w:val="32"/>
          <w:szCs w:val="32"/>
          <w:shd w:val="clear" w:color="auto" w:fill="FFFFFF"/>
        </w:rPr>
        <w:t>把促进财政收入增长作为核心工作。多方培植财源，努力聚财增收。深入开展税源调查，加强税收分析和税源管理，科学</w:t>
      </w:r>
      <w:proofErr w:type="gramStart"/>
      <w:r>
        <w:rPr>
          <w:rFonts w:ascii="仿宋_GB2312" w:eastAsia="仿宋_GB2312" w:hint="eastAsia"/>
          <w:sz w:val="32"/>
          <w:szCs w:val="32"/>
          <w:shd w:val="clear" w:color="auto" w:fill="FFFFFF"/>
        </w:rPr>
        <w:t>研</w:t>
      </w:r>
      <w:proofErr w:type="gramEnd"/>
      <w:r>
        <w:rPr>
          <w:rFonts w:ascii="仿宋_GB2312" w:eastAsia="仿宋_GB2312" w:hint="eastAsia"/>
          <w:sz w:val="32"/>
          <w:szCs w:val="32"/>
          <w:shd w:val="clear" w:color="auto" w:fill="FFFFFF"/>
        </w:rPr>
        <w:t>判</w:t>
      </w:r>
      <w:r w:rsidRPr="008666DA">
        <w:rPr>
          <w:rFonts w:ascii="仿宋_GB2312" w:eastAsia="仿宋_GB2312" w:hint="eastAsia"/>
          <w:sz w:val="32"/>
          <w:szCs w:val="32"/>
          <w:shd w:val="clear" w:color="auto" w:fill="FFFFFF"/>
        </w:rPr>
        <w:t>财政收入形势和财税政策效果。加强与各征管部门协调配合，建立健全信息共享机制，加强收入调度，压实收入任务，细化征管措施，形成齐心协力抓财税收入的工作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氛围</w:t>
      </w:r>
      <w:r w:rsidRPr="008666DA">
        <w:rPr>
          <w:rFonts w:ascii="仿宋_GB2312" w:eastAsia="仿宋_GB2312" w:hint="eastAsia"/>
          <w:sz w:val="32"/>
          <w:szCs w:val="32"/>
          <w:shd w:val="clear" w:color="auto" w:fill="FFFFFF"/>
        </w:rPr>
        <w:t>，完成全年财政收入任务。</w:t>
      </w:r>
    </w:p>
    <w:p w:rsidR="000706FC" w:rsidRPr="008666DA" w:rsidRDefault="000706FC" w:rsidP="001942C1">
      <w:pPr>
        <w:spacing w:line="600" w:lineRule="exact"/>
        <w:ind w:firstLineChars="200" w:firstLine="643"/>
        <w:rPr>
          <w:rFonts w:ascii="仿宋_GB2312" w:eastAsia="仿宋_GB2312" w:hAnsi="宋体" w:cs="宋体"/>
          <w:sz w:val="32"/>
          <w:szCs w:val="32"/>
        </w:rPr>
      </w:pPr>
      <w:r w:rsidRPr="008666DA">
        <w:rPr>
          <w:rFonts w:ascii="楷体_GB2312" w:eastAsia="楷体_GB2312" w:hAnsi="仿宋" w:hint="eastAsia"/>
          <w:b/>
          <w:snapToGrid w:val="0"/>
          <w:kern w:val="0"/>
          <w:sz w:val="32"/>
          <w:szCs w:val="32"/>
        </w:rPr>
        <w:t>（二）依法理财，推动资金高效能使用。</w:t>
      </w:r>
      <w:r w:rsidRPr="008666DA">
        <w:rPr>
          <w:rFonts w:ascii="仿宋_GB2312" w:eastAsia="仿宋_GB2312" w:hint="eastAsia"/>
          <w:sz w:val="32"/>
          <w:szCs w:val="32"/>
          <w:shd w:val="clear" w:color="auto" w:fill="FFFFFF"/>
        </w:rPr>
        <w:t>继续优化支出结构，压缩</w:t>
      </w:r>
      <w:r w:rsidRPr="008666DA">
        <w:rPr>
          <w:sz w:val="32"/>
          <w:szCs w:val="32"/>
          <w:shd w:val="clear" w:color="auto" w:fill="FFFFFF"/>
        </w:rPr>
        <w:t>“</w:t>
      </w:r>
      <w:r w:rsidRPr="008666DA">
        <w:rPr>
          <w:rFonts w:ascii="仿宋_GB2312" w:eastAsia="仿宋_GB2312" w:hint="eastAsia"/>
          <w:sz w:val="32"/>
          <w:szCs w:val="32"/>
          <w:shd w:val="clear" w:color="auto" w:fill="FFFFFF"/>
        </w:rPr>
        <w:t>三公</w:t>
      </w:r>
      <w:r w:rsidRPr="008666DA">
        <w:rPr>
          <w:sz w:val="32"/>
          <w:szCs w:val="32"/>
          <w:shd w:val="clear" w:color="auto" w:fill="FFFFFF"/>
        </w:rPr>
        <w:t>”</w:t>
      </w:r>
      <w:r w:rsidRPr="008666DA">
        <w:rPr>
          <w:rFonts w:ascii="仿宋_GB2312" w:eastAsia="仿宋_GB2312" w:hint="eastAsia"/>
          <w:sz w:val="32"/>
          <w:szCs w:val="32"/>
          <w:shd w:val="clear" w:color="auto" w:fill="FFFFFF"/>
        </w:rPr>
        <w:t>经费等一般性支出，全面统筹财力和需求，加大各类民生支出投入，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13大类民生总投入10.5亿元，占财政支出的83%，</w:t>
      </w:r>
      <w:r w:rsidRPr="008666DA">
        <w:rPr>
          <w:rFonts w:ascii="仿宋_GB2312" w:eastAsia="仿宋_GB2312" w:hint="eastAsia"/>
          <w:sz w:val="32"/>
          <w:szCs w:val="32"/>
          <w:shd w:val="clear" w:color="auto" w:fill="FFFFFF"/>
        </w:rPr>
        <w:t>提高民生保障水平，确保社会事业稳步发展。支持三大攻坚战，</w:t>
      </w:r>
      <w:r w:rsidRPr="008666DA">
        <w:rPr>
          <w:rFonts w:ascii="仿宋_GB2312" w:eastAsia="仿宋_GB2312" w:hAnsi="宋体" w:cs="宋体" w:hint="eastAsia"/>
          <w:sz w:val="32"/>
          <w:szCs w:val="32"/>
        </w:rPr>
        <w:t>制定出台《田家庵区财政扶贫资金管理办法》等制度，规范扶贫项目资金管理，全年共投入扶贫资金1051万元，其中区级资金996万元。</w:t>
      </w:r>
      <w:r w:rsidRPr="008666DA">
        <w:rPr>
          <w:rFonts w:ascii="仿宋_GB2312" w:eastAsia="仿宋_GB2312" w:hAnsi="Calibri" w:hint="eastAsia"/>
          <w:sz w:val="32"/>
          <w:szCs w:val="32"/>
        </w:rPr>
        <w:t>不</w:t>
      </w:r>
      <w:r w:rsidRPr="000706FC">
        <w:rPr>
          <w:rFonts w:ascii="仿宋_GB2312" w:eastAsia="仿宋_GB2312" w:hint="eastAsia"/>
          <w:sz w:val="32"/>
          <w:szCs w:val="32"/>
          <w:shd w:val="clear" w:color="auto" w:fill="FFFFFF"/>
        </w:rPr>
        <w:t>断加大财政对环保相关投入，提高环境监测和环保治理能力，全年共投入区级资金6849万元，解决突出的环境保护问题。加强金融监管，扩大宣传教育，提高监测预警能力，扎实开展</w:t>
      </w:r>
      <w:r w:rsidRPr="008666DA">
        <w:rPr>
          <w:rFonts w:ascii="仿宋_GB2312" w:eastAsia="仿宋_GB2312" w:hAnsi="仿宋" w:hint="eastAsia"/>
          <w:kern w:val="0"/>
          <w:sz w:val="32"/>
          <w:szCs w:val="32"/>
        </w:rPr>
        <w:t>金融风险排查</w:t>
      </w:r>
      <w:r w:rsidRPr="008666DA">
        <w:rPr>
          <w:rFonts w:ascii="仿宋_GB2312" w:eastAsia="仿宋_GB2312" w:hAnsi="仿宋" w:hint="eastAsia"/>
          <w:sz w:val="32"/>
          <w:szCs w:val="32"/>
        </w:rPr>
        <w:t>工作，有效遏制非法集资</w:t>
      </w:r>
      <w:r>
        <w:rPr>
          <w:rFonts w:ascii="仿宋_GB2312" w:eastAsia="仿宋_GB2312" w:hAnsi="仿宋" w:hint="eastAsia"/>
          <w:sz w:val="32"/>
          <w:szCs w:val="32"/>
        </w:rPr>
        <w:t>行为</w:t>
      </w:r>
      <w:r w:rsidRPr="008666DA">
        <w:rPr>
          <w:rFonts w:ascii="仿宋_GB2312" w:eastAsia="仿宋_GB2312" w:hAnsi="仿宋" w:hint="eastAsia"/>
          <w:sz w:val="32"/>
          <w:szCs w:val="32"/>
        </w:rPr>
        <w:t>，维护金融市场健康稳定。</w:t>
      </w:r>
    </w:p>
    <w:p w:rsidR="000706FC" w:rsidRPr="008666DA" w:rsidRDefault="000706FC" w:rsidP="001942C1">
      <w:pPr>
        <w:pStyle w:val="a8"/>
        <w:spacing w:line="600" w:lineRule="exact"/>
        <w:ind w:firstLine="643"/>
        <w:rPr>
          <w:rFonts w:ascii="仿宋_GB2312" w:eastAsia="仿宋_GB2312" w:hAnsi="仿宋"/>
          <w:sz w:val="32"/>
          <w:szCs w:val="32"/>
        </w:rPr>
      </w:pPr>
      <w:r w:rsidRPr="008666DA">
        <w:rPr>
          <w:rFonts w:ascii="楷体_GB2312" w:eastAsia="楷体_GB2312" w:hAnsi="仿宋" w:hint="eastAsia"/>
          <w:b/>
          <w:snapToGrid w:val="0"/>
          <w:kern w:val="0"/>
          <w:sz w:val="32"/>
          <w:szCs w:val="32"/>
        </w:rPr>
        <w:t>（三）深化改革，推动财政高效率管理。</w:t>
      </w:r>
      <w:r w:rsidRPr="008666D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全面落实减税降费政策，</w:t>
      </w:r>
      <w:r w:rsidRPr="008666DA">
        <w:rPr>
          <w:rFonts w:ascii="仿宋_GB2312" w:eastAsia="仿宋_GB2312" w:hAnsi="微软雅黑" w:hint="eastAsia"/>
          <w:sz w:val="32"/>
          <w:szCs w:val="32"/>
          <w:shd w:val="clear" w:color="auto" w:fill="FFFFFF"/>
        </w:rPr>
        <w:t>制定工作协调机制，</w:t>
      </w:r>
      <w:r w:rsidRPr="008666DA">
        <w:rPr>
          <w:rFonts w:ascii="仿宋_GB2312" w:eastAsia="仿宋_GB2312" w:hAnsi="宋体" w:cs="宋体" w:hint="eastAsia"/>
          <w:bCs/>
          <w:sz w:val="32"/>
          <w:szCs w:val="32"/>
          <w:shd w:val="clear" w:color="auto" w:fill="FFFFFF"/>
        </w:rPr>
        <w:t>加强对政策的解读和宣传，</w:t>
      </w:r>
      <w:r w:rsidRPr="008666D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对涉企减税降</w:t>
      </w:r>
      <w:proofErr w:type="gramStart"/>
      <w:r w:rsidRPr="008666D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费政策</w:t>
      </w:r>
      <w:proofErr w:type="gramEnd"/>
      <w:r w:rsidRPr="008666D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执行情况全面清理，坚决清理不合理收费，将政策效应发挥到最大</w:t>
      </w:r>
      <w:r>
        <w:rPr>
          <w:rFonts w:ascii="仿宋_GB2312" w:eastAsia="仿宋_GB2312" w:hAnsi="宋体" w:cs="宋体" w:hint="eastAsia"/>
          <w:bCs/>
          <w:kern w:val="0"/>
          <w:sz w:val="32"/>
          <w:szCs w:val="32"/>
        </w:rPr>
        <w:t>，</w:t>
      </w:r>
      <w:r w:rsidR="000931D3">
        <w:rPr>
          <w:rFonts w:ascii="仿宋_GB2312" w:eastAsia="仿宋_GB2312" w:hAnsi="黑体" w:hint="eastAsia"/>
          <w:snapToGrid w:val="0"/>
          <w:kern w:val="0"/>
          <w:sz w:val="32"/>
          <w:szCs w:val="32"/>
        </w:rPr>
        <w:t>2019年</w:t>
      </w:r>
      <w:r>
        <w:rPr>
          <w:rFonts w:ascii="仿宋_GB2312" w:eastAsia="仿宋_GB2312" w:hAnsi="黑体" w:hint="eastAsia"/>
          <w:snapToGrid w:val="0"/>
          <w:kern w:val="0"/>
          <w:sz w:val="32"/>
          <w:szCs w:val="32"/>
        </w:rPr>
        <w:t>新增减税降费2.3亿元。</w:t>
      </w:r>
      <w:r w:rsidRPr="008666DA">
        <w:rPr>
          <w:rFonts w:ascii="仿宋_GB2312" w:eastAsia="仿宋_GB2312" w:hAnsi="仿宋" w:hint="eastAsia"/>
          <w:sz w:val="32"/>
          <w:szCs w:val="32"/>
        </w:rPr>
        <w:t>开展财政票据和非税收入收缴电子一体化管理改革，建立财</w:t>
      </w:r>
      <w:r w:rsidRPr="008666DA">
        <w:rPr>
          <w:rFonts w:ascii="仿宋_GB2312" w:eastAsia="仿宋_GB2312" w:hAnsi="仿宋" w:hint="eastAsia"/>
          <w:sz w:val="32"/>
          <w:szCs w:val="32"/>
        </w:rPr>
        <w:lastRenderedPageBreak/>
        <w:t>政票据与非税收入收缴统一管理体系，进一步提升财政票据监管的技术手段，增强非税收入收缴风险防控能力，提高政务服务效能，从手工管理迈向信息化管理。强化制度约束，严肃追究责任，明确财务支出手续、内部制约机制、国库集中支付、单位账户管理、公款存放管理、固定资产管理、监督检查等要求，强化监督约束管理。</w:t>
      </w:r>
    </w:p>
    <w:p w:rsidR="000706FC" w:rsidRPr="008666DA" w:rsidRDefault="000706FC" w:rsidP="001942C1">
      <w:pPr>
        <w:spacing w:line="600" w:lineRule="exact"/>
        <w:ind w:firstLineChars="200" w:firstLine="643"/>
        <w:rPr>
          <w:rFonts w:ascii="仿宋_GB2312" w:eastAsia="仿宋_GB2312" w:hAnsi="仿宋"/>
          <w:kern w:val="0"/>
          <w:sz w:val="32"/>
          <w:szCs w:val="32"/>
        </w:rPr>
      </w:pPr>
      <w:r w:rsidRPr="008666DA">
        <w:rPr>
          <w:rFonts w:ascii="楷体_GB2312" w:eastAsia="楷体_GB2312" w:hAnsi="仿宋" w:hint="eastAsia"/>
          <w:b/>
          <w:snapToGrid w:val="0"/>
          <w:kern w:val="0"/>
          <w:sz w:val="32"/>
          <w:szCs w:val="32"/>
        </w:rPr>
        <w:t>（四）规范监督，推动</w:t>
      </w:r>
      <w:proofErr w:type="gramStart"/>
      <w:r w:rsidRPr="008666DA">
        <w:rPr>
          <w:rFonts w:ascii="楷体_GB2312" w:eastAsia="楷体_GB2312" w:hAnsi="仿宋" w:hint="eastAsia"/>
          <w:b/>
          <w:snapToGrid w:val="0"/>
          <w:kern w:val="0"/>
          <w:sz w:val="32"/>
          <w:szCs w:val="32"/>
        </w:rPr>
        <w:t>监测高</w:t>
      </w:r>
      <w:proofErr w:type="gramEnd"/>
      <w:r w:rsidRPr="008666DA">
        <w:rPr>
          <w:rFonts w:ascii="楷体_GB2312" w:eastAsia="楷体_GB2312" w:hAnsi="仿宋" w:hint="eastAsia"/>
          <w:b/>
          <w:snapToGrid w:val="0"/>
          <w:kern w:val="0"/>
          <w:sz w:val="32"/>
          <w:szCs w:val="32"/>
        </w:rPr>
        <w:t>风险预警。</w:t>
      </w:r>
      <w:r w:rsidRPr="008666DA">
        <w:rPr>
          <w:rFonts w:ascii="仿宋_GB2312" w:eastAsia="仿宋_GB2312" w:hAnsi="仿宋_GB2312" w:cs="仿宋_GB2312" w:hint="eastAsia"/>
          <w:sz w:val="32"/>
          <w:szCs w:val="32"/>
        </w:rPr>
        <w:t>根据政府综合财力量力而行，保持适度债务规模，规范管理政府性债务，推动强化政府债务风险防控，促进经济高质量发展。</w:t>
      </w:r>
      <w:r w:rsidRPr="008666DA">
        <w:rPr>
          <w:rFonts w:ascii="仿宋_GB2312" w:eastAsia="仿宋_GB2312" w:hAnsi="宋体" w:cs="宋体" w:hint="eastAsia"/>
          <w:sz w:val="32"/>
          <w:szCs w:val="32"/>
        </w:rPr>
        <w:t>将地方政府性债务全口径纳入财政预算管理，按照“谁举债、谁负责、谁偿还”的原则，实行分类核算，划清举债主体责任，明确偿债资金来源，保持限额内债务不超过核定的限额，限额外隐性债务只减不增、逐年化解</w:t>
      </w:r>
      <w:r>
        <w:rPr>
          <w:rFonts w:ascii="仿宋_GB2312" w:eastAsia="仿宋_GB2312" w:hAnsi="宋体" w:cs="宋体" w:hint="eastAsia"/>
          <w:sz w:val="32"/>
          <w:szCs w:val="32"/>
        </w:rPr>
        <w:t>，确保不发生区域性、系统性债务风险底线。</w:t>
      </w:r>
    </w:p>
    <w:p w:rsidR="0063430D" w:rsidRPr="0063430D" w:rsidRDefault="00ED14B9" w:rsidP="001942C1">
      <w:pPr>
        <w:adjustRightIn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B6FFF">
        <w:rPr>
          <w:rFonts w:ascii="仿宋_GB2312" w:eastAsia="仿宋_GB2312" w:hAnsi="宋体" w:hint="eastAsia"/>
          <w:sz w:val="32"/>
          <w:szCs w:val="32"/>
        </w:rPr>
        <w:t>主任、副主任，各位委员：</w:t>
      </w:r>
      <w:r w:rsidR="0063430D" w:rsidRPr="0063430D">
        <w:rPr>
          <w:rFonts w:ascii="仿宋_GB2312" w:eastAsia="仿宋_GB2312" w:hint="eastAsia"/>
          <w:sz w:val="32"/>
          <w:szCs w:val="32"/>
        </w:rPr>
        <w:t>我们将高举习近平新时代中国特色社会主义思想伟大旗帜，砥砺前行、永不懈怠，为全面建成小康社会、加快建设现代化五大发展幸福美丽田家庵不懈奋斗！</w:t>
      </w:r>
    </w:p>
    <w:p w:rsidR="008C4625" w:rsidRPr="00AB6FFF" w:rsidRDefault="008C4625" w:rsidP="001942C1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黑体" w:cs="黑体"/>
          <w:sz w:val="32"/>
          <w:szCs w:val="32"/>
        </w:rPr>
      </w:pPr>
    </w:p>
    <w:sectPr w:rsidR="008C4625" w:rsidRPr="00AB6FFF" w:rsidSect="006537FC">
      <w:footerReference w:type="even" r:id="rId6"/>
      <w:footerReference w:type="default" r:id="rId7"/>
      <w:pgSz w:w="11906" w:h="16838"/>
      <w:pgMar w:top="1440" w:right="1797" w:bottom="1440" w:left="179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6FE" w:rsidRDefault="003906FE">
      <w:r>
        <w:separator/>
      </w:r>
    </w:p>
  </w:endnote>
  <w:endnote w:type="continuationSeparator" w:id="0">
    <w:p w:rsidR="003906FE" w:rsidRDefault="00390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D4F" w:rsidRDefault="008D322A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921D4F">
      <w:rPr>
        <w:rStyle w:val="a3"/>
      </w:rPr>
      <w:instrText xml:space="preserve">PAGE  </w:instrText>
    </w:r>
    <w:r>
      <w:fldChar w:fldCharType="end"/>
    </w:r>
  </w:p>
  <w:p w:rsidR="00921D4F" w:rsidRDefault="00921D4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D4F" w:rsidRDefault="008D322A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921D4F">
      <w:rPr>
        <w:rStyle w:val="a3"/>
      </w:rPr>
      <w:instrText xml:space="preserve">PAGE  </w:instrText>
    </w:r>
    <w:r>
      <w:fldChar w:fldCharType="separate"/>
    </w:r>
    <w:r w:rsidR="00834503">
      <w:rPr>
        <w:rStyle w:val="a3"/>
        <w:noProof/>
      </w:rPr>
      <w:t>- 2 -</w:t>
    </w:r>
    <w:r>
      <w:fldChar w:fldCharType="end"/>
    </w:r>
  </w:p>
  <w:p w:rsidR="00921D4F" w:rsidRDefault="00921D4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6FE" w:rsidRDefault="003906FE">
      <w:r>
        <w:separator/>
      </w:r>
    </w:p>
  </w:footnote>
  <w:footnote w:type="continuationSeparator" w:id="0">
    <w:p w:rsidR="003906FE" w:rsidRDefault="003906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752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189A"/>
    <w:rsid w:val="00007226"/>
    <w:rsid w:val="000100AB"/>
    <w:rsid w:val="000121B3"/>
    <w:rsid w:val="0001653F"/>
    <w:rsid w:val="00021431"/>
    <w:rsid w:val="00033216"/>
    <w:rsid w:val="000402DA"/>
    <w:rsid w:val="00047CA8"/>
    <w:rsid w:val="00050483"/>
    <w:rsid w:val="000520F8"/>
    <w:rsid w:val="000706FC"/>
    <w:rsid w:val="00073B53"/>
    <w:rsid w:val="00076DA0"/>
    <w:rsid w:val="00081E2D"/>
    <w:rsid w:val="000863E1"/>
    <w:rsid w:val="000931D3"/>
    <w:rsid w:val="00093DAE"/>
    <w:rsid w:val="00093EAA"/>
    <w:rsid w:val="00096424"/>
    <w:rsid w:val="000A1F0C"/>
    <w:rsid w:val="000A4F24"/>
    <w:rsid w:val="000B1241"/>
    <w:rsid w:val="000C10D4"/>
    <w:rsid w:val="000C2544"/>
    <w:rsid w:val="000C5367"/>
    <w:rsid w:val="000C68E0"/>
    <w:rsid w:val="000E75FF"/>
    <w:rsid w:val="00111673"/>
    <w:rsid w:val="001135A0"/>
    <w:rsid w:val="00120777"/>
    <w:rsid w:val="00123121"/>
    <w:rsid w:val="001370C9"/>
    <w:rsid w:val="00140D89"/>
    <w:rsid w:val="00152F47"/>
    <w:rsid w:val="00153CCF"/>
    <w:rsid w:val="00156FFD"/>
    <w:rsid w:val="00164066"/>
    <w:rsid w:val="00165DDB"/>
    <w:rsid w:val="0018465A"/>
    <w:rsid w:val="0019071F"/>
    <w:rsid w:val="00191C72"/>
    <w:rsid w:val="001942C1"/>
    <w:rsid w:val="00194FD7"/>
    <w:rsid w:val="001A0A9D"/>
    <w:rsid w:val="001A3BFC"/>
    <w:rsid w:val="001B0379"/>
    <w:rsid w:val="001B4093"/>
    <w:rsid w:val="001C06F3"/>
    <w:rsid w:val="001C1A7F"/>
    <w:rsid w:val="001C5E83"/>
    <w:rsid w:val="001D63D8"/>
    <w:rsid w:val="001E0F98"/>
    <w:rsid w:val="001E1985"/>
    <w:rsid w:val="001E629C"/>
    <w:rsid w:val="001E6FA4"/>
    <w:rsid w:val="001F3F55"/>
    <w:rsid w:val="00201BEF"/>
    <w:rsid w:val="0020375E"/>
    <w:rsid w:val="00210C20"/>
    <w:rsid w:val="002150F4"/>
    <w:rsid w:val="00223D57"/>
    <w:rsid w:val="0022578C"/>
    <w:rsid w:val="002260D3"/>
    <w:rsid w:val="0023019E"/>
    <w:rsid w:val="002345FB"/>
    <w:rsid w:val="002535F4"/>
    <w:rsid w:val="00263613"/>
    <w:rsid w:val="0026655B"/>
    <w:rsid w:val="00266D38"/>
    <w:rsid w:val="002727F6"/>
    <w:rsid w:val="00276C52"/>
    <w:rsid w:val="0028237B"/>
    <w:rsid w:val="0028246B"/>
    <w:rsid w:val="0028377F"/>
    <w:rsid w:val="00290BD4"/>
    <w:rsid w:val="002916BF"/>
    <w:rsid w:val="00292E2A"/>
    <w:rsid w:val="002A6B10"/>
    <w:rsid w:val="002B17E4"/>
    <w:rsid w:val="002B3365"/>
    <w:rsid w:val="002B6A18"/>
    <w:rsid w:val="002C00B4"/>
    <w:rsid w:val="002C0879"/>
    <w:rsid w:val="002C1A28"/>
    <w:rsid w:val="002D1CD8"/>
    <w:rsid w:val="002D22E6"/>
    <w:rsid w:val="002D52FD"/>
    <w:rsid w:val="002E0853"/>
    <w:rsid w:val="002E6140"/>
    <w:rsid w:val="00301972"/>
    <w:rsid w:val="00305AAD"/>
    <w:rsid w:val="00325FD3"/>
    <w:rsid w:val="0032663B"/>
    <w:rsid w:val="003278F0"/>
    <w:rsid w:val="003279C6"/>
    <w:rsid w:val="00331CF9"/>
    <w:rsid w:val="00337992"/>
    <w:rsid w:val="00340350"/>
    <w:rsid w:val="00347D8D"/>
    <w:rsid w:val="00350048"/>
    <w:rsid w:val="00360C15"/>
    <w:rsid w:val="003616D4"/>
    <w:rsid w:val="00365C97"/>
    <w:rsid w:val="00380104"/>
    <w:rsid w:val="0038328A"/>
    <w:rsid w:val="00385029"/>
    <w:rsid w:val="00386371"/>
    <w:rsid w:val="00386D04"/>
    <w:rsid w:val="003906FE"/>
    <w:rsid w:val="00395D2D"/>
    <w:rsid w:val="003C4149"/>
    <w:rsid w:val="003D03FF"/>
    <w:rsid w:val="003D5448"/>
    <w:rsid w:val="003E5C25"/>
    <w:rsid w:val="004070EA"/>
    <w:rsid w:val="004101E8"/>
    <w:rsid w:val="00412B1C"/>
    <w:rsid w:val="00413F3E"/>
    <w:rsid w:val="004211D6"/>
    <w:rsid w:val="00423C64"/>
    <w:rsid w:val="00431D66"/>
    <w:rsid w:val="00432451"/>
    <w:rsid w:val="00434F2D"/>
    <w:rsid w:val="00442E8F"/>
    <w:rsid w:val="004440DD"/>
    <w:rsid w:val="004441D2"/>
    <w:rsid w:val="004458CB"/>
    <w:rsid w:val="00450432"/>
    <w:rsid w:val="00450BB1"/>
    <w:rsid w:val="00450C35"/>
    <w:rsid w:val="00451731"/>
    <w:rsid w:val="00452A74"/>
    <w:rsid w:val="00453B5A"/>
    <w:rsid w:val="00454371"/>
    <w:rsid w:val="004625CE"/>
    <w:rsid w:val="004657AC"/>
    <w:rsid w:val="00467F9A"/>
    <w:rsid w:val="004726E5"/>
    <w:rsid w:val="00472FE7"/>
    <w:rsid w:val="0048220D"/>
    <w:rsid w:val="00487070"/>
    <w:rsid w:val="004875A0"/>
    <w:rsid w:val="00487CF9"/>
    <w:rsid w:val="004900A9"/>
    <w:rsid w:val="00493A05"/>
    <w:rsid w:val="00497609"/>
    <w:rsid w:val="004A1075"/>
    <w:rsid w:val="004A6665"/>
    <w:rsid w:val="004B41CE"/>
    <w:rsid w:val="004C1EB8"/>
    <w:rsid w:val="004C2A48"/>
    <w:rsid w:val="004C5160"/>
    <w:rsid w:val="004E33C1"/>
    <w:rsid w:val="004F10DF"/>
    <w:rsid w:val="004F6412"/>
    <w:rsid w:val="00504BEF"/>
    <w:rsid w:val="005159AB"/>
    <w:rsid w:val="0051711F"/>
    <w:rsid w:val="00530392"/>
    <w:rsid w:val="005326AA"/>
    <w:rsid w:val="005548B1"/>
    <w:rsid w:val="00557FB3"/>
    <w:rsid w:val="00574A4E"/>
    <w:rsid w:val="00575725"/>
    <w:rsid w:val="00575849"/>
    <w:rsid w:val="00585C02"/>
    <w:rsid w:val="00585E21"/>
    <w:rsid w:val="00587262"/>
    <w:rsid w:val="0059189A"/>
    <w:rsid w:val="00594A81"/>
    <w:rsid w:val="005B2FC0"/>
    <w:rsid w:val="005B4543"/>
    <w:rsid w:val="005B6966"/>
    <w:rsid w:val="005D072E"/>
    <w:rsid w:val="005D0A82"/>
    <w:rsid w:val="005E30B9"/>
    <w:rsid w:val="005F7636"/>
    <w:rsid w:val="00611876"/>
    <w:rsid w:val="006316E2"/>
    <w:rsid w:val="006320ED"/>
    <w:rsid w:val="0063430D"/>
    <w:rsid w:val="006537FC"/>
    <w:rsid w:val="006579BD"/>
    <w:rsid w:val="006673F5"/>
    <w:rsid w:val="006678CD"/>
    <w:rsid w:val="006800DA"/>
    <w:rsid w:val="00681496"/>
    <w:rsid w:val="006849E9"/>
    <w:rsid w:val="006851A7"/>
    <w:rsid w:val="0068555A"/>
    <w:rsid w:val="00692153"/>
    <w:rsid w:val="006977E2"/>
    <w:rsid w:val="006B5FCE"/>
    <w:rsid w:val="006C132E"/>
    <w:rsid w:val="006D2B06"/>
    <w:rsid w:val="006E6701"/>
    <w:rsid w:val="006E7B05"/>
    <w:rsid w:val="00705F28"/>
    <w:rsid w:val="007077FC"/>
    <w:rsid w:val="0071602B"/>
    <w:rsid w:val="00717A25"/>
    <w:rsid w:val="007244E3"/>
    <w:rsid w:val="00727D0C"/>
    <w:rsid w:val="00732CE8"/>
    <w:rsid w:val="00734C15"/>
    <w:rsid w:val="00737BB1"/>
    <w:rsid w:val="00746588"/>
    <w:rsid w:val="00755A2E"/>
    <w:rsid w:val="00755F57"/>
    <w:rsid w:val="007641D9"/>
    <w:rsid w:val="007648B6"/>
    <w:rsid w:val="007718A2"/>
    <w:rsid w:val="007731A6"/>
    <w:rsid w:val="007815DD"/>
    <w:rsid w:val="007878A5"/>
    <w:rsid w:val="007951DE"/>
    <w:rsid w:val="007A06B8"/>
    <w:rsid w:val="007B5A2B"/>
    <w:rsid w:val="007B7BE3"/>
    <w:rsid w:val="007C2917"/>
    <w:rsid w:val="007C42A7"/>
    <w:rsid w:val="007C4FD6"/>
    <w:rsid w:val="007C6E1B"/>
    <w:rsid w:val="007D3C2C"/>
    <w:rsid w:val="007E0F97"/>
    <w:rsid w:val="007E45CB"/>
    <w:rsid w:val="007E522A"/>
    <w:rsid w:val="007E7002"/>
    <w:rsid w:val="007F5F95"/>
    <w:rsid w:val="00813608"/>
    <w:rsid w:val="008170FE"/>
    <w:rsid w:val="008249ED"/>
    <w:rsid w:val="00826655"/>
    <w:rsid w:val="00830587"/>
    <w:rsid w:val="00834503"/>
    <w:rsid w:val="00840EC1"/>
    <w:rsid w:val="00841768"/>
    <w:rsid w:val="008422D7"/>
    <w:rsid w:val="00843028"/>
    <w:rsid w:val="00843155"/>
    <w:rsid w:val="00843D18"/>
    <w:rsid w:val="0084709C"/>
    <w:rsid w:val="00861DBF"/>
    <w:rsid w:val="00867562"/>
    <w:rsid w:val="00871200"/>
    <w:rsid w:val="00875751"/>
    <w:rsid w:val="008873BA"/>
    <w:rsid w:val="008979B3"/>
    <w:rsid w:val="008B0F70"/>
    <w:rsid w:val="008B2306"/>
    <w:rsid w:val="008B5B80"/>
    <w:rsid w:val="008C4625"/>
    <w:rsid w:val="008C4F70"/>
    <w:rsid w:val="008D0138"/>
    <w:rsid w:val="008D2239"/>
    <w:rsid w:val="008D265A"/>
    <w:rsid w:val="008D322A"/>
    <w:rsid w:val="008E2748"/>
    <w:rsid w:val="008F4B1E"/>
    <w:rsid w:val="008F5AFC"/>
    <w:rsid w:val="008F64E4"/>
    <w:rsid w:val="0090556A"/>
    <w:rsid w:val="0091453F"/>
    <w:rsid w:val="00921D4F"/>
    <w:rsid w:val="00943DAF"/>
    <w:rsid w:val="00944BDD"/>
    <w:rsid w:val="00951BCA"/>
    <w:rsid w:val="0096082E"/>
    <w:rsid w:val="00967E1E"/>
    <w:rsid w:val="00967FF7"/>
    <w:rsid w:val="00970B21"/>
    <w:rsid w:val="009726FB"/>
    <w:rsid w:val="00982144"/>
    <w:rsid w:val="009827D0"/>
    <w:rsid w:val="00983A07"/>
    <w:rsid w:val="009977B0"/>
    <w:rsid w:val="009A03E6"/>
    <w:rsid w:val="009A3405"/>
    <w:rsid w:val="009C5DD5"/>
    <w:rsid w:val="009D1D08"/>
    <w:rsid w:val="009F059D"/>
    <w:rsid w:val="009F58DF"/>
    <w:rsid w:val="009F63BA"/>
    <w:rsid w:val="00A1044A"/>
    <w:rsid w:val="00A1352E"/>
    <w:rsid w:val="00A348E1"/>
    <w:rsid w:val="00A3663B"/>
    <w:rsid w:val="00A44B6F"/>
    <w:rsid w:val="00A4614A"/>
    <w:rsid w:val="00A56D7B"/>
    <w:rsid w:val="00A57A54"/>
    <w:rsid w:val="00A76236"/>
    <w:rsid w:val="00A77578"/>
    <w:rsid w:val="00A8262E"/>
    <w:rsid w:val="00A83075"/>
    <w:rsid w:val="00AB3869"/>
    <w:rsid w:val="00AB6FFF"/>
    <w:rsid w:val="00AC3F96"/>
    <w:rsid w:val="00AC5248"/>
    <w:rsid w:val="00AD1EE7"/>
    <w:rsid w:val="00AD1F5F"/>
    <w:rsid w:val="00AD7108"/>
    <w:rsid w:val="00B04AB5"/>
    <w:rsid w:val="00B10699"/>
    <w:rsid w:val="00B3146E"/>
    <w:rsid w:val="00B365DB"/>
    <w:rsid w:val="00B37BC4"/>
    <w:rsid w:val="00B41664"/>
    <w:rsid w:val="00B443E3"/>
    <w:rsid w:val="00B6675F"/>
    <w:rsid w:val="00B77A02"/>
    <w:rsid w:val="00B93AA6"/>
    <w:rsid w:val="00B966DB"/>
    <w:rsid w:val="00B974CF"/>
    <w:rsid w:val="00BA7099"/>
    <w:rsid w:val="00BB01BB"/>
    <w:rsid w:val="00BB07EE"/>
    <w:rsid w:val="00BB1764"/>
    <w:rsid w:val="00BB66C4"/>
    <w:rsid w:val="00BC4667"/>
    <w:rsid w:val="00BC6E5D"/>
    <w:rsid w:val="00BE7EA3"/>
    <w:rsid w:val="00C042DA"/>
    <w:rsid w:val="00C0775C"/>
    <w:rsid w:val="00C12F32"/>
    <w:rsid w:val="00C14221"/>
    <w:rsid w:val="00C17FAF"/>
    <w:rsid w:val="00C26D57"/>
    <w:rsid w:val="00C30BAC"/>
    <w:rsid w:val="00C31D07"/>
    <w:rsid w:val="00C31E40"/>
    <w:rsid w:val="00C3228C"/>
    <w:rsid w:val="00C328BB"/>
    <w:rsid w:val="00C41EE3"/>
    <w:rsid w:val="00C43827"/>
    <w:rsid w:val="00C43F7C"/>
    <w:rsid w:val="00C51B79"/>
    <w:rsid w:val="00C52A04"/>
    <w:rsid w:val="00C61CCB"/>
    <w:rsid w:val="00C7175C"/>
    <w:rsid w:val="00C73BF4"/>
    <w:rsid w:val="00C81A09"/>
    <w:rsid w:val="00C81D6F"/>
    <w:rsid w:val="00C8249B"/>
    <w:rsid w:val="00C86651"/>
    <w:rsid w:val="00C92261"/>
    <w:rsid w:val="00C9603B"/>
    <w:rsid w:val="00CA27D3"/>
    <w:rsid w:val="00CB35B8"/>
    <w:rsid w:val="00CC24CC"/>
    <w:rsid w:val="00CC59D2"/>
    <w:rsid w:val="00CD28B8"/>
    <w:rsid w:val="00CD4AA1"/>
    <w:rsid w:val="00CD63FC"/>
    <w:rsid w:val="00CF346C"/>
    <w:rsid w:val="00CF42A1"/>
    <w:rsid w:val="00D06043"/>
    <w:rsid w:val="00D06C6F"/>
    <w:rsid w:val="00D16AD9"/>
    <w:rsid w:val="00D20468"/>
    <w:rsid w:val="00D2295D"/>
    <w:rsid w:val="00D541FC"/>
    <w:rsid w:val="00D61865"/>
    <w:rsid w:val="00D730F9"/>
    <w:rsid w:val="00D75F85"/>
    <w:rsid w:val="00D905E8"/>
    <w:rsid w:val="00D919BC"/>
    <w:rsid w:val="00D921CE"/>
    <w:rsid w:val="00D95FB4"/>
    <w:rsid w:val="00DA40F3"/>
    <w:rsid w:val="00DA79A9"/>
    <w:rsid w:val="00DB6D25"/>
    <w:rsid w:val="00DC368C"/>
    <w:rsid w:val="00DC7DB9"/>
    <w:rsid w:val="00DF17CC"/>
    <w:rsid w:val="00E12225"/>
    <w:rsid w:val="00E12306"/>
    <w:rsid w:val="00E1585A"/>
    <w:rsid w:val="00E21312"/>
    <w:rsid w:val="00E37A6E"/>
    <w:rsid w:val="00E37FD7"/>
    <w:rsid w:val="00E41BD9"/>
    <w:rsid w:val="00E500B2"/>
    <w:rsid w:val="00E51F5E"/>
    <w:rsid w:val="00E52E6D"/>
    <w:rsid w:val="00E66726"/>
    <w:rsid w:val="00E706F3"/>
    <w:rsid w:val="00E72AB4"/>
    <w:rsid w:val="00E77CC7"/>
    <w:rsid w:val="00E84EC1"/>
    <w:rsid w:val="00E94245"/>
    <w:rsid w:val="00E94F1F"/>
    <w:rsid w:val="00EB2751"/>
    <w:rsid w:val="00EB5481"/>
    <w:rsid w:val="00EC0F46"/>
    <w:rsid w:val="00ED14B9"/>
    <w:rsid w:val="00ED7418"/>
    <w:rsid w:val="00ED7DD6"/>
    <w:rsid w:val="00EE5A70"/>
    <w:rsid w:val="00EE7479"/>
    <w:rsid w:val="00EE78CE"/>
    <w:rsid w:val="00EF1B1F"/>
    <w:rsid w:val="00F02775"/>
    <w:rsid w:val="00F127F5"/>
    <w:rsid w:val="00F1290E"/>
    <w:rsid w:val="00F13342"/>
    <w:rsid w:val="00F1637F"/>
    <w:rsid w:val="00F309F5"/>
    <w:rsid w:val="00F36913"/>
    <w:rsid w:val="00F53897"/>
    <w:rsid w:val="00F7574E"/>
    <w:rsid w:val="00F761BD"/>
    <w:rsid w:val="00F90F78"/>
    <w:rsid w:val="00F94A8F"/>
    <w:rsid w:val="00FB300A"/>
    <w:rsid w:val="00FB46D1"/>
    <w:rsid w:val="00FB52DF"/>
    <w:rsid w:val="00FC235F"/>
    <w:rsid w:val="00FE3205"/>
    <w:rsid w:val="00FE33EF"/>
    <w:rsid w:val="00FE7791"/>
    <w:rsid w:val="00FF24C3"/>
    <w:rsid w:val="04B71A8E"/>
    <w:rsid w:val="1C4A63B2"/>
    <w:rsid w:val="1D623D87"/>
    <w:rsid w:val="5AF108F6"/>
    <w:rsid w:val="7EDD5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336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2B3365"/>
  </w:style>
  <w:style w:type="paragraph" w:customStyle="1" w:styleId="Style3">
    <w:name w:val="_Style 3"/>
    <w:basedOn w:val="a"/>
    <w:rsid w:val="002B3365"/>
    <w:pPr>
      <w:widowControl/>
      <w:spacing w:after="160" w:line="240" w:lineRule="exact"/>
      <w:jc w:val="left"/>
    </w:pPr>
    <w:rPr>
      <w:rFonts w:eastAsia="仿宋_GB2312"/>
      <w:sz w:val="32"/>
      <w:szCs w:val="20"/>
    </w:rPr>
  </w:style>
  <w:style w:type="paragraph" w:styleId="a4">
    <w:name w:val="footer"/>
    <w:basedOn w:val="a"/>
    <w:rsid w:val="002B33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2B3365"/>
    <w:rPr>
      <w:sz w:val="18"/>
      <w:szCs w:val="18"/>
    </w:rPr>
  </w:style>
  <w:style w:type="paragraph" w:styleId="a6">
    <w:name w:val="Normal (Web)"/>
    <w:basedOn w:val="a"/>
    <w:rsid w:val="002B336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header"/>
    <w:basedOn w:val="a"/>
    <w:link w:val="Char"/>
    <w:rsid w:val="001D63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1D63D8"/>
    <w:rPr>
      <w:kern w:val="2"/>
      <w:sz w:val="18"/>
      <w:szCs w:val="18"/>
    </w:rPr>
  </w:style>
  <w:style w:type="paragraph" w:styleId="a8">
    <w:name w:val="List Paragraph"/>
    <w:basedOn w:val="a"/>
    <w:uiPriority w:val="99"/>
    <w:qFormat/>
    <w:rsid w:val="000706F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0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318</Words>
  <Characters>1817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微软中国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2007年财政决算报告</dc:title>
  <dc:creator>微软用户</dc:creator>
  <cp:lastModifiedBy>崔爱民</cp:lastModifiedBy>
  <cp:revision>6</cp:revision>
  <cp:lastPrinted>2020-09-14T07:21:00Z</cp:lastPrinted>
  <dcterms:created xsi:type="dcterms:W3CDTF">2020-09-27T03:34:00Z</dcterms:created>
  <dcterms:modified xsi:type="dcterms:W3CDTF">2020-09-27T09:32:00Z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