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0EA7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328C7A4C">
      <w:pPr>
        <w:rPr>
          <w:rFonts w:hint="eastAsia"/>
          <w:lang w:val="en-US" w:eastAsia="zh-CN"/>
        </w:rPr>
      </w:pPr>
    </w:p>
    <w:p w14:paraId="333DF25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淮南市田家庵区商务局绩效自评</w:t>
      </w:r>
    </w:p>
    <w:p w14:paraId="62AD8BB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工作情况总结</w:t>
      </w:r>
    </w:p>
    <w:p w14:paraId="1ACAA616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</w:p>
    <w:p w14:paraId="0B1BFE46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一、项目基本情况</w:t>
      </w:r>
    </w:p>
    <w:p w14:paraId="0E363F4A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《田家庵区限额以上商贸单位统计补助政策实施细则》、《田家庵区外贸进出口奖励办法》（田政办[2019]5号），设立“外贸进出口奖励资金”和“限上企业奖补资金”项目，为促进田区经济高质量发展、鼓励支持企业，提高企业积极性等。</w:t>
      </w:r>
    </w:p>
    <w:p w14:paraId="370C0389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“外贸进出口奖励资金”全年预算数为217.5万元，执行数为217.5万元，完成预算的100%。“限上企业奖补资金”全年预算数为240万元，执行数为240万元，完成预算的75.93%。</w:t>
      </w:r>
    </w:p>
    <w:p w14:paraId="6B6EF53A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二、工作开展情况</w:t>
      </w:r>
    </w:p>
    <w:p w14:paraId="3270A11C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为了全面分析相关资金项目的使用和管理情况，切实提高财政资金使用效益，强化预算支出责任和效率提供参考依据。对“外贸进出口奖励资金”和“限上企业奖补资金”进行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绩效评价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，评价资金发放的规范性，经费支出的合规性，绩效目标是否达到预期效果。</w:t>
      </w:r>
    </w:p>
    <w:p w14:paraId="50DF7CBE"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评价情况</w:t>
      </w:r>
    </w:p>
    <w:p w14:paraId="5007164F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在全面了解项目实施情况及资金执行情况后，开展评价。评价依据充分、程序规范，资金合理分配、及时到位，绩效目标有效实现，对照项目支出绩效自评表，我单位自评得分100分，自评结论为“优”。</w:t>
      </w:r>
    </w:p>
    <w:p w14:paraId="4F4659E1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 xml:space="preserve">四、存在问题及原因分析 </w:t>
      </w:r>
    </w:p>
    <w:p w14:paraId="6A14B899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由于绩效管理的专业性、复杂性、特殊性及具体项目性质内容等原因，编制项目预算时预留空间较大，预算执行率不够高。</w:t>
      </w:r>
    </w:p>
    <w:p w14:paraId="3DC7DDBB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  <w:t>五、下一步改进措施</w:t>
      </w:r>
    </w:p>
    <w:p w14:paraId="662E3334">
      <w:pPr>
        <w:widowControl w:val="0"/>
        <w:numPr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2024编制项目预算时尽量压减预算资金预留空间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eastAsia="zh-CN"/>
        </w:rPr>
        <w:t>。</w:t>
      </w:r>
    </w:p>
    <w:p w14:paraId="3512C197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六、其他需要说明的问题</w:t>
      </w:r>
    </w:p>
    <w:p w14:paraId="65737C64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Traditional Arabic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5B7CC"/>
    <w:multiLevelType w:val="singleLevel"/>
    <w:tmpl w:val="F565B7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WJhZTA2NDRkOTRkOTE2MWZhMWU5Njc0ZDdlMDMifQ=="/>
  </w:docVars>
  <w:rsids>
    <w:rsidRoot w:val="00000000"/>
    <w:rsid w:val="04B460F9"/>
    <w:rsid w:val="558727E6"/>
    <w:rsid w:val="78FC39D4"/>
    <w:rsid w:val="7A02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1</TotalTime>
  <ScaleCrop>false</ScaleCrop>
  <LinksUpToDate>false</LinksUpToDate>
  <CharactersWithSpaces>282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2024-07-31T07:57:00Z</dcterms:created>
  <dc:creator>Administrator</dc:creator>
  <cp:lastModifiedBy>看见我的小熊了吗</cp:lastModifiedBy>
  <dcterms:modified xsi:type="dcterms:W3CDTF">2024-08-26T08:11:04Z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6C6FE394BD50433DAC59BEFF2F9FAD44_12</vt:lpwstr>
  </property>
</Properties>
</file>