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C1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《田家庵区进一步深化推进全区中小学、幼儿园集团化办学工作方案》起草情况说明</w:t>
      </w:r>
    </w:p>
    <w:p w14:paraId="228C5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 w14:paraId="651B2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随着城镇化发展，学龄人口向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</w:rPr>
        <w:t>城区流动，导致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老城区、乡村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规模小、教师紧缺，教科研活动及学生集体活动难以有效开展，办学水平不高。为了有效整合教师资源，推进教师资源的均衡配置和教科研活动的开展，提升义务教育质量，促进义务教育优质均衡和城乡一体化发展，决定实施集团化办学改革，在前期调研的基础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教体局起草了《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田家庵区进一步深化推进全区中小学、幼儿园集团化办学工作方案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》。</w:t>
      </w:r>
    </w:p>
    <w:p w14:paraId="0304B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二、政策依据</w:t>
      </w:r>
    </w:p>
    <w:p w14:paraId="699EC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《中共中央办公厅 国务院办公厅关于深化教育体制机制改革的意见》指出，“改进管理模式，试行学区化管理，探索集团化办学，采取委托管理、强校带弱校、学校联盟、九年一贯制等灵活多样的办学形式。”《中共中央 国务院关于深化教育教学改革全面提高义务教育质量的意见》指出，“发挥优质学校示范辐射作用，完善强校带弱校、城乡对口支援等办学机制，促进新优质学校成长。对提高教育质量成效显著和发挥示范辐射作用突出的学校，应给予支持和鼓励。”</w:t>
      </w:r>
    </w:p>
    <w:p w14:paraId="1FC99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三、总体目标</w:t>
      </w:r>
    </w:p>
    <w:p w14:paraId="65AA1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“共商、共建、共享、共赢”开展校际合作，推进实施中小学幼儿园集团化办学，完善办学的体制机制，彰显集团化办学的优势，推动集团内各成员学校的共同发展，扩大优质教育资源覆盖面和受益面，不断缩小区域、城乡、校际差距。到2026年，集团化办学内涵建设得到深化，全区形成覆盖城乡的中小学幼儿园集团化办学格局和良好发展态势，形成一批高质量发展的示范性集团校，形成集团化办学实践成果和经验模式。</w:t>
      </w:r>
    </w:p>
    <w:p w14:paraId="789A2D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Microsoft YaHei UI" w:eastAsia="仿宋_GB2312" w:cs="宋体"/>
          <w:spacing w:val="7"/>
          <w:kern w:val="0"/>
          <w:sz w:val="24"/>
          <w:szCs w:val="24"/>
        </w:rPr>
        <w:t xml:space="preserve">　   </w:t>
      </w:r>
      <w:r>
        <w:rPr>
          <w:rFonts w:hint="eastAsia" w:ascii="黑体" w:hAnsi="黑体" w:eastAsia="黑体" w:cs="黑体"/>
          <w:sz w:val="32"/>
          <w:szCs w:val="32"/>
        </w:rPr>
        <w:t>四、组建模式</w:t>
      </w:r>
    </w:p>
    <w:p w14:paraId="040C6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ascii="宋体" w:hAnsi="宋体" w:eastAsia="仿宋_GB2312" w:cs="宋体"/>
          <w:sz w:val="32"/>
          <w:szCs w:val="32"/>
          <w:shd w:val="clear" w:color="auto" w:fill="FFFFFF"/>
        </w:rPr>
      </w:pP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区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共组建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5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个教育集团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，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初中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2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个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，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小学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2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个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，幼儿园1个。</w:t>
      </w:r>
    </w:p>
    <w:p w14:paraId="03715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以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洞山中学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为牵头校，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朝阳中学、淮河中学、洞山中学北校区、田七小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为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成员校，组建</w:t>
      </w:r>
      <w:r>
        <w:rPr>
          <w:rFonts w:ascii="宋体" w:hAnsi="宋体" w:eastAsia="仿宋_GB2312" w:cs="宋体"/>
          <w:b/>
          <w:sz w:val="32"/>
          <w:szCs w:val="32"/>
          <w:shd w:val="clear" w:color="auto" w:fill="FFFFFF"/>
        </w:rPr>
        <w:t>洞山中学教育集团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。</w:t>
      </w:r>
    </w:p>
    <w:p w14:paraId="2A2A7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</w:pP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以龙湖中学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为牵头校，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龙湖中学公园校区、民生中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学为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成员校，组建</w:t>
      </w:r>
      <w:r>
        <w:rPr>
          <w:rFonts w:hint="eastAsia" w:ascii="宋体" w:hAnsi="宋体" w:eastAsia="仿宋_GB2312" w:cs="宋体"/>
          <w:b/>
          <w:sz w:val="32"/>
          <w:szCs w:val="32"/>
          <w:shd w:val="clear" w:color="auto" w:fill="FFFFFF"/>
        </w:rPr>
        <w:t>龙湖</w:t>
      </w:r>
      <w:r>
        <w:rPr>
          <w:rFonts w:ascii="宋体" w:hAnsi="宋体" w:eastAsia="仿宋_GB2312" w:cs="宋体"/>
          <w:b/>
          <w:sz w:val="32"/>
          <w:szCs w:val="32"/>
          <w:shd w:val="clear" w:color="auto" w:fill="FFFFFF"/>
        </w:rPr>
        <w:t>中学教育集团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。</w:t>
      </w:r>
    </w:p>
    <w:p w14:paraId="5373B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</w:pP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以田十六小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为牵头校，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田五小、田十七小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为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成员校，组建</w:t>
      </w:r>
      <w:r>
        <w:rPr>
          <w:rFonts w:ascii="宋体" w:hAnsi="宋体" w:eastAsia="仿宋_GB2312" w:cs="宋体"/>
          <w:b/>
          <w:sz w:val="32"/>
          <w:szCs w:val="32"/>
          <w:shd w:val="clear" w:color="auto" w:fill="FFFFFF"/>
        </w:rPr>
        <w:t>田十六小教育集团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。</w:t>
      </w:r>
    </w:p>
    <w:p w14:paraId="3310E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</w:pP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以田十八小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为牵头校，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田十八小、田十九小、田二十三小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为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成员校，组建</w:t>
      </w:r>
      <w:r>
        <w:rPr>
          <w:rFonts w:ascii="宋体" w:hAnsi="宋体" w:eastAsia="仿宋_GB2312" w:cs="宋体"/>
          <w:b/>
          <w:sz w:val="32"/>
          <w:szCs w:val="32"/>
          <w:shd w:val="clear" w:color="auto" w:fill="FFFFFF"/>
        </w:rPr>
        <w:t>田十</w:t>
      </w:r>
      <w:r>
        <w:rPr>
          <w:rFonts w:hint="eastAsia" w:ascii="宋体" w:hAnsi="宋体" w:eastAsia="仿宋_GB2312" w:cs="宋体"/>
          <w:b/>
          <w:sz w:val="32"/>
          <w:szCs w:val="32"/>
          <w:shd w:val="clear" w:color="auto" w:fill="FFFFFF"/>
        </w:rPr>
        <w:t>八</w:t>
      </w:r>
      <w:r>
        <w:rPr>
          <w:rFonts w:ascii="宋体" w:hAnsi="宋体" w:eastAsia="仿宋_GB2312" w:cs="宋体"/>
          <w:b/>
          <w:sz w:val="32"/>
          <w:szCs w:val="32"/>
          <w:shd w:val="clear" w:color="auto" w:fill="FFFFFF"/>
        </w:rPr>
        <w:t>小教育集团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。</w:t>
      </w:r>
    </w:p>
    <w:p w14:paraId="07B88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以田五幼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为牵头园，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金地园、淮河新城园、百花园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为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成员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园</w:t>
      </w:r>
      <w:r>
        <w:rPr>
          <w:rFonts w:ascii="宋体" w:hAnsi="宋体" w:eastAsia="仿宋_GB2312" w:cs="宋体"/>
          <w:sz w:val="32"/>
          <w:szCs w:val="32"/>
          <w:shd w:val="clear" w:color="auto" w:fill="FFFFFF"/>
        </w:rPr>
        <w:t>，组建</w:t>
      </w:r>
      <w:r>
        <w:rPr>
          <w:rFonts w:ascii="宋体" w:hAnsi="宋体" w:eastAsia="仿宋_GB2312" w:cs="宋体"/>
          <w:b/>
          <w:sz w:val="32"/>
          <w:szCs w:val="32"/>
          <w:shd w:val="clear" w:color="auto" w:fill="FFFFFF"/>
        </w:rPr>
        <w:t>田五幼教育集团</w:t>
      </w: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。</w:t>
      </w:r>
    </w:p>
    <w:p w14:paraId="6777DD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、起草过程</w:t>
      </w:r>
    </w:p>
    <w:p w14:paraId="55669A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我局在学习借鉴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长三角地区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等外地经验的基础上，走访了部分中小学，听取校长、教师代表意见后，于202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月初草拟了《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田家庵区进一步深化推进全区中小学、幼儿园集团化办学工作方案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（试行）》初稿，于2023年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月，以书面形式征求了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委组织部、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委编办、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财政局等部门意见，经修改完善后形成征求意见稿。现面向社会公开征求意见。</w:t>
      </w:r>
      <w:bookmarkStart w:id="0" w:name="_GoBack"/>
      <w:bookmarkEnd w:id="0"/>
    </w:p>
    <w:p w14:paraId="4283082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24202"/>
    <w:rsid w:val="0AB24202"/>
    <w:rsid w:val="0C067BF6"/>
    <w:rsid w:val="13DA623E"/>
    <w:rsid w:val="14D17A2C"/>
    <w:rsid w:val="16B8213B"/>
    <w:rsid w:val="177D757B"/>
    <w:rsid w:val="1B811E07"/>
    <w:rsid w:val="1D920A05"/>
    <w:rsid w:val="1E0F389D"/>
    <w:rsid w:val="24855D52"/>
    <w:rsid w:val="4F042822"/>
    <w:rsid w:val="5A897643"/>
    <w:rsid w:val="5EE72B8A"/>
    <w:rsid w:val="62045801"/>
    <w:rsid w:val="66083B12"/>
    <w:rsid w:val="66240220"/>
    <w:rsid w:val="672F0459"/>
    <w:rsid w:val="6C735A5D"/>
    <w:rsid w:val="743A0CFF"/>
    <w:rsid w:val="7444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980</Words>
  <Characters>986</Characters>
  <Lines>0</Lines>
  <Paragraphs>0</Paragraphs>
  <TotalTime>0</TotalTime>
  <ScaleCrop>false</ScaleCrop>
  <LinksUpToDate>false</LinksUpToDate>
  <CharactersWithSpaces>988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2024-12-11T01:30:00Z</dcterms:created>
  <dc:creator>白发渔樵</dc:creator>
  <cp:lastModifiedBy>白发渔樵</cp:lastModifiedBy>
  <dcterms:modified xsi:type="dcterms:W3CDTF">2024-12-11T01:48:56Z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321BD8DB99C3424198F3F3793019BBEB_11</vt:lpwstr>
  </property>
</Properties>
</file>