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52" w:lineRule="auto"/>
        <w:ind w:right="55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朝阳街道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安全生产和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防隐患大排查大整治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专项行动实施方案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》的通知</w:t>
      </w:r>
    </w:p>
    <w:p>
      <w:pPr>
        <w:bidi w:val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各社区、各部门、各有关单位：</w:t>
      </w:r>
    </w:p>
    <w:p>
      <w:pPr>
        <w:spacing w:before="143" w:line="252" w:lineRule="auto"/>
        <w:ind w:right="558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为认真贯彻全省安全生产视频会议和市安委会、区安委会会议精神，深刻吸取潘集区架河镇“10.19”火灾教训，决定即日起至年底，在全街道范围内开展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朝阳街道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安全生产和消防隐患大排查大整治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</w:rPr>
        <w:t>专项行动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朝阳街道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安全生产和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消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防隐患大排查大整治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</w:rPr>
        <w:t>专项行动实施方案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7"/>
          <w:sz w:val="32"/>
          <w:szCs w:val="32"/>
          <w:lang w:val="en-US" w:eastAsia="zh-CN"/>
        </w:rPr>
        <w:t>印发给你们，请认真贯彻落实。</w:t>
      </w:r>
    </w:p>
    <w:p>
      <w:pPr>
        <w:spacing w:line="277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064"/>
        </w:tabs>
        <w:bidi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6714"/>
        </w:tabs>
        <w:bidi w:val="0"/>
        <w:ind w:firstLine="5760" w:firstLineChars="18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6714"/>
        </w:tabs>
        <w:bidi w:val="0"/>
        <w:ind w:firstLine="5760" w:firstLineChars="18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6714"/>
        </w:tabs>
        <w:bidi w:val="0"/>
        <w:ind w:firstLine="5760" w:firstLineChars="18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6714"/>
        </w:tabs>
        <w:bidi w:val="0"/>
        <w:ind w:firstLine="5760" w:firstLineChars="18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朝阳街道办事处</w:t>
      </w:r>
    </w:p>
    <w:p>
      <w:pPr>
        <w:tabs>
          <w:tab w:val="left" w:pos="6084"/>
        </w:tabs>
        <w:bidi w:val="0"/>
        <w:ind w:firstLine="5760" w:firstLineChars="1800"/>
        <w:jc w:val="left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sectPr>
          <w:pgSz w:w="11900" w:h="16840"/>
          <w:pgMar w:top="1431" w:right="1429" w:bottom="0" w:left="1209" w:header="0" w:footer="0" w:gutter="0"/>
          <w:cols w:space="720" w:num="1"/>
        </w:sect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2024年10月23日</w:t>
      </w:r>
    </w:p>
    <w:bookmarkEnd w:id="0"/>
    <w:p>
      <w:pPr>
        <w:spacing w:before="143" w:line="252" w:lineRule="auto"/>
        <w:ind w:right="558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val="en-US" w:eastAsia="zh-CN"/>
        </w:rPr>
        <w:t>朝阳街道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安全生产和消防隐患大排查大整治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</w:rPr>
        <w:t>专项行动实施方案</w:t>
      </w:r>
    </w:p>
    <w:p>
      <w:pPr>
        <w:spacing w:before="107" w:line="222" w:lineRule="auto"/>
        <w:ind w:firstLine="886" w:firstLineChars="3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3"/>
          <w:sz w:val="32"/>
          <w:szCs w:val="32"/>
        </w:rPr>
        <w:t>一、总体要求</w:t>
      </w:r>
    </w:p>
    <w:p>
      <w:pPr>
        <w:pStyle w:val="2"/>
        <w:spacing w:before="217" w:line="317" w:lineRule="auto"/>
        <w:ind w:left="118" w:firstLine="700"/>
        <w:jc w:val="both"/>
        <w:rPr>
          <w:rFonts w:hint="eastAsia" w:ascii="宋体" w:hAnsi="宋体" w:eastAsia="宋体" w:cs="宋体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32"/>
          <w:szCs w:val="32"/>
        </w:rPr>
        <w:t>深入贯彻落实习近平总书记关于安全生产的重要论述，深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刻吸取近期事故教训，在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全街道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范围内开展一次拉网式、地毯式</w:t>
      </w:r>
      <w:r>
        <w:rPr>
          <w:rFonts w:hint="eastAsia"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安全生产和消防隐患大排查大整治专项行动，确保各类隐患消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除在萌芽状态，坚决扭转安全生产被动局面，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保障辖区内安全生产平稳态势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。</w:t>
      </w:r>
    </w:p>
    <w:p>
      <w:pPr>
        <w:pStyle w:val="2"/>
        <w:spacing w:before="217" w:line="317" w:lineRule="auto"/>
        <w:ind w:left="118" w:firstLine="7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3"/>
          <w:sz w:val="32"/>
          <w:szCs w:val="32"/>
        </w:rPr>
        <w:t>二、排查整治时间</w:t>
      </w:r>
    </w:p>
    <w:p>
      <w:pPr>
        <w:pStyle w:val="2"/>
        <w:spacing w:before="198" w:line="222" w:lineRule="auto"/>
        <w:ind w:left="81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30"/>
          <w:sz w:val="32"/>
          <w:szCs w:val="32"/>
        </w:rPr>
        <w:t>2024年10月20日至12月31日。</w:t>
      </w:r>
    </w:p>
    <w:p>
      <w:pPr>
        <w:spacing w:before="188" w:line="222" w:lineRule="auto"/>
        <w:ind w:left="822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</w:rPr>
        <w:t>三、排查整治范围</w:t>
      </w:r>
    </w:p>
    <w:p>
      <w:pPr>
        <w:pStyle w:val="2"/>
        <w:spacing w:before="177" w:line="308" w:lineRule="auto"/>
        <w:ind w:left="118" w:right="47" w:firstLine="7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8"/>
          <w:sz w:val="32"/>
          <w:szCs w:val="32"/>
        </w:rPr>
        <w:t>以自建房和各类人员密集场所为重点，对全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街道</w:t>
      </w:r>
      <w:r>
        <w:rPr>
          <w:rFonts w:hint="eastAsia" w:ascii="宋体" w:hAnsi="宋体" w:eastAsia="宋体" w:cs="宋体"/>
          <w:spacing w:val="-8"/>
          <w:sz w:val="32"/>
          <w:szCs w:val="32"/>
        </w:rPr>
        <w:t>范围内所有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行业领域、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自建房、九小场所、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各经营主体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开展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全覆盖排查。</w:t>
      </w:r>
    </w:p>
    <w:p>
      <w:pPr>
        <w:spacing w:before="64" w:line="221" w:lineRule="auto"/>
        <w:ind w:left="822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30"/>
          <w:sz w:val="32"/>
          <w:szCs w:val="32"/>
        </w:rPr>
        <w:t>四</w:t>
      </w:r>
      <w:r>
        <w:rPr>
          <w:rFonts w:hint="eastAsia" w:ascii="宋体" w:hAnsi="宋体" w:eastAsia="宋体" w:cs="宋体"/>
          <w:spacing w:val="-2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pacing w:val="-30"/>
          <w:sz w:val="32"/>
          <w:szCs w:val="32"/>
        </w:rPr>
        <w:t>、排查整治方式</w:t>
      </w:r>
    </w:p>
    <w:p>
      <w:pPr>
        <w:pStyle w:val="2"/>
        <w:spacing w:before="210" w:line="274" w:lineRule="auto"/>
        <w:ind w:right="56" w:firstLine="696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4"/>
          <w:sz w:val="32"/>
          <w:szCs w:val="32"/>
        </w:rPr>
        <w:t>(</w:t>
      </w:r>
      <w:r>
        <w:rPr>
          <w:rFonts w:hint="eastAsia" w:ascii="宋体" w:hAnsi="宋体" w:eastAsia="宋体" w:cs="宋体"/>
          <w:spacing w:val="14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pacing w:val="14"/>
          <w:sz w:val="32"/>
          <w:szCs w:val="32"/>
        </w:rPr>
        <w:t>)</w:t>
      </w:r>
      <w:r>
        <w:rPr>
          <w:rFonts w:hint="eastAsia" w:ascii="宋体" w:hAnsi="宋体" w:eastAsia="宋体" w:cs="宋体"/>
          <w:spacing w:val="14"/>
          <w:sz w:val="32"/>
          <w:szCs w:val="32"/>
          <w:lang w:val="en-US" w:eastAsia="zh-CN"/>
        </w:rPr>
        <w:t>街道联合各区级部门开展联合</w:t>
      </w:r>
      <w:r>
        <w:rPr>
          <w:rFonts w:hint="eastAsia" w:ascii="宋体" w:hAnsi="宋体" w:eastAsia="宋体" w:cs="宋体"/>
          <w:spacing w:val="14"/>
          <w:sz w:val="32"/>
          <w:szCs w:val="32"/>
        </w:rPr>
        <w:t>督导自建</w:t>
      </w:r>
      <w:r>
        <w:rPr>
          <w:rFonts w:hint="eastAsia"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房和各类人员密集场所安全生产和消防工作。</w:t>
      </w:r>
    </w:p>
    <w:p>
      <w:pPr>
        <w:pStyle w:val="2"/>
        <w:spacing w:before="214" w:line="288" w:lineRule="auto"/>
        <w:ind w:right="95" w:firstLine="676" w:firstLineChars="200"/>
        <w:rPr>
          <w:rFonts w:hint="eastAsia" w:ascii="宋体" w:hAnsi="宋体" w:eastAsia="宋体" w:cs="宋体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spacing w:val="9"/>
          <w:sz w:val="32"/>
          <w:szCs w:val="32"/>
        </w:rPr>
        <w:t>(</w:t>
      </w:r>
      <w:r>
        <w:rPr>
          <w:rFonts w:hint="eastAsia"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4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pacing w:val="9"/>
          <w:sz w:val="32"/>
          <w:szCs w:val="32"/>
        </w:rPr>
        <w:t>)各社区</w:t>
      </w:r>
      <w:r>
        <w:rPr>
          <w:rFonts w:hint="eastAsia" w:ascii="宋体" w:hAnsi="宋体" w:eastAsia="宋体" w:cs="宋体"/>
          <w:spacing w:val="9"/>
          <w:sz w:val="32"/>
          <w:szCs w:val="32"/>
          <w:lang w:val="en-US" w:eastAsia="zh-CN"/>
        </w:rPr>
        <w:t>深入检查辖区内各类场所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，排查辖区内的安全生产和消防隐患</w:t>
      </w:r>
      <w:r>
        <w:rPr>
          <w:rFonts w:hint="eastAsia" w:ascii="宋体" w:hAnsi="宋体" w:eastAsia="宋体" w:cs="宋体"/>
          <w:spacing w:val="-1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形成台账，上报街道，督促隐患各责任人及时整改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。</w:t>
      </w:r>
    </w:p>
    <w:p>
      <w:pPr>
        <w:pStyle w:val="2"/>
        <w:spacing w:before="214" w:line="288" w:lineRule="auto"/>
        <w:ind w:right="95" w:firstLine="648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(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pacing w:val="2"/>
          <w:sz w:val="32"/>
          <w:szCs w:val="32"/>
        </w:rPr>
        <w:t>)各企事业单位落实主体责任，自查自纠本单位安全</w:t>
      </w:r>
      <w:r>
        <w:rPr>
          <w:rFonts w:hint="eastAsia"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生产和消防隐患。</w:t>
      </w:r>
    </w:p>
    <w:p>
      <w:pPr>
        <w:spacing w:before="100" w:line="222" w:lineRule="auto"/>
        <w:ind w:left="784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30"/>
          <w:sz w:val="32"/>
          <w:szCs w:val="32"/>
        </w:rPr>
        <w:t>五</w:t>
      </w:r>
      <w:r>
        <w:rPr>
          <w:rFonts w:hint="eastAsia" w:ascii="宋体" w:hAnsi="宋体" w:eastAsia="宋体" w:cs="宋体"/>
          <w:spacing w:val="-3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pacing w:val="-30"/>
          <w:sz w:val="32"/>
          <w:szCs w:val="32"/>
        </w:rPr>
        <w:t>、排查整治内容</w:t>
      </w:r>
    </w:p>
    <w:p>
      <w:pPr>
        <w:pStyle w:val="2"/>
        <w:spacing w:before="242" w:line="311" w:lineRule="auto"/>
        <w:ind w:firstLine="750"/>
        <w:jc w:val="both"/>
        <w:rPr>
          <w:rFonts w:hint="eastAsia" w:ascii="宋体" w:hAnsi="宋体" w:eastAsia="宋体" w:cs="宋体"/>
          <w:spacing w:val="-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3"/>
          <w:sz w:val="32"/>
          <w:szCs w:val="32"/>
        </w:rPr>
        <w:t>依据《田家庵区安全生产治本攻坚三年行动实施方案》等，</w:t>
      </w: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严格按照《关于印发〈田家庵区安全生产“三管三必须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”责任清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单〉的通知》及辖区“三管三必须”责任清单明确的职责要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求开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展排查整治工作</w:t>
      </w:r>
      <w:r>
        <w:rPr>
          <w:rFonts w:hint="eastAsia" w:ascii="宋体" w:hAnsi="宋体" w:eastAsia="宋体" w:cs="宋体"/>
          <w:spacing w:val="-12"/>
          <w:sz w:val="32"/>
          <w:szCs w:val="32"/>
          <w:lang w:eastAsia="zh-CN"/>
        </w:rPr>
        <w:t>。</w:t>
      </w:r>
    </w:p>
    <w:p>
      <w:pPr>
        <w:pStyle w:val="2"/>
        <w:spacing w:before="242" w:line="311" w:lineRule="auto"/>
        <w:ind w:firstLine="75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(一)消防领域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。</w:t>
      </w:r>
      <w:r>
        <w:rPr>
          <w:rFonts w:hint="eastAsia" w:ascii="宋体" w:hAnsi="宋体" w:eastAsia="宋体" w:cs="宋体"/>
          <w:spacing w:val="-5"/>
          <w:sz w:val="32"/>
          <w:szCs w:val="32"/>
          <w:lang w:val="en-US" w:eastAsia="zh-CN"/>
        </w:rPr>
        <w:t>我街道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对照《全区消防安全治本攻坚三年行动实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施方案》中的主要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任务，重点加强对大型综合体、医院、学校、养老院、校外培</w:t>
      </w:r>
      <w:r>
        <w:rPr>
          <w:rFonts w:hint="eastAsia"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训机构等人员密集场所，生产经营租住自建房、多业态混合生</w:t>
      </w:r>
      <w:r>
        <w:rPr>
          <w:rFonts w:hint="eastAsia"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产经营场所、“九小场所”等高风险场所的排查，重点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解决疏散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通道、消防设施、消防管理、消防责任等方面存在的突出问题，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深入开展打通消防“生命通道”专项整治，坚决消除火灾风险隐</w:t>
      </w:r>
      <w:r>
        <w:rPr>
          <w:rFonts w:hint="eastAsia"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患。</w:t>
      </w:r>
    </w:p>
    <w:p>
      <w:pPr>
        <w:pStyle w:val="2"/>
        <w:spacing w:before="87" w:line="321" w:lineRule="auto"/>
        <w:ind w:right="162" w:firstLine="850"/>
        <w:jc w:val="both"/>
        <w:rPr>
          <w:rFonts w:hint="eastAsia" w:ascii="宋体" w:hAnsi="宋体" w:eastAsia="宋体" w:cs="宋体"/>
          <w:spacing w:val="-11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>(二)自建房安全领域。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我街道应急办联合城建办对自建房领域开展“回头看”行动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,聚焦隐患判断不准确、整治措施不到位的情况开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展再排查，对未整治销号自建房，分类采取拆除、加固、管控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等措施，加快销号进程。针对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辖区内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建筑工地外包施工单位员工群租</w:t>
      </w:r>
      <w:r>
        <w:rPr>
          <w:rFonts w:hint="eastAsia"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房、私自搭建钢结构夹芯板房用作员工宿舍等问题，加大排查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整治力度。</w:t>
      </w:r>
    </w:p>
    <w:p>
      <w:pPr>
        <w:pStyle w:val="2"/>
        <w:spacing w:before="237" w:line="310" w:lineRule="auto"/>
        <w:ind w:firstLine="860"/>
        <w:rPr>
          <w:rFonts w:hint="eastAsia" w:ascii="宋体" w:hAnsi="宋体" w:eastAsia="宋体" w:cs="宋体"/>
          <w:spacing w:val="-16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(三)交通运输领域。加强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对“三、四轮”电动车编号管理和</w:t>
      </w:r>
      <w:r>
        <w:rPr>
          <w:rFonts w:hint="eastAsia" w:ascii="宋体" w:hAnsi="宋体" w:eastAsia="宋体" w:cs="宋体"/>
          <w:spacing w:val="2"/>
          <w:sz w:val="32"/>
          <w:szCs w:val="32"/>
        </w:rPr>
        <w:t>道路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交通安全</w:t>
      </w:r>
      <w:r>
        <w:rPr>
          <w:rFonts w:hint="eastAsia" w:ascii="宋体" w:hAnsi="宋体" w:eastAsia="宋体" w:cs="宋体"/>
          <w:spacing w:val="-18"/>
          <w:sz w:val="32"/>
          <w:szCs w:val="32"/>
          <w:lang w:val="en-US" w:eastAsia="zh-CN"/>
        </w:rPr>
        <w:t>宣传，积极宣传出现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酒驾醉驾、非法营运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等违法违规行为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的后果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。深入开展交通安全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宣传教育，严防超员载客、客货混装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小三轮等载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人现象。强化天气预报预警</w:t>
      </w:r>
      <w:r>
        <w:rPr>
          <w:rFonts w:hint="eastAsia" w:ascii="宋体" w:hAnsi="宋体" w:eastAsia="宋体" w:cs="宋体"/>
          <w:spacing w:val="-13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有效规避安全风险。</w:t>
      </w:r>
    </w:p>
    <w:p>
      <w:pPr>
        <w:pStyle w:val="2"/>
        <w:spacing w:before="237" w:line="310" w:lineRule="auto"/>
        <w:ind w:firstLine="860"/>
        <w:rPr>
          <w:rFonts w:hint="eastAsia" w:ascii="宋体" w:hAnsi="宋体" w:eastAsia="宋体" w:cs="宋体"/>
          <w:spacing w:val="-16"/>
          <w:sz w:val="32"/>
          <w:szCs w:val="32"/>
        </w:rPr>
      </w:pPr>
    </w:p>
    <w:p>
      <w:pPr>
        <w:pStyle w:val="2"/>
        <w:spacing w:before="237" w:line="310" w:lineRule="auto"/>
        <w:rPr>
          <w:rFonts w:hint="eastAsia" w:ascii="宋体" w:hAnsi="宋体" w:eastAsia="宋体" w:cs="宋体"/>
          <w:spacing w:val="-16"/>
          <w:sz w:val="32"/>
          <w:szCs w:val="32"/>
          <w:lang w:eastAsia="zh-CN"/>
        </w:rPr>
        <w:sectPr>
          <w:footerReference r:id="rId5" w:type="default"/>
          <w:pgSz w:w="12080" w:h="16970"/>
          <w:pgMar w:top="1442" w:right="1349" w:bottom="1601" w:left="1812" w:header="0" w:footer="1274" w:gutter="0"/>
          <w:cols w:space="720" w:num="1"/>
        </w:sectPr>
      </w:pPr>
    </w:p>
    <w:p>
      <w:pPr>
        <w:pStyle w:val="2"/>
        <w:numPr>
          <w:ilvl w:val="0"/>
          <w:numId w:val="1"/>
        </w:numPr>
        <w:spacing w:before="240" w:line="304" w:lineRule="auto"/>
        <w:ind w:right="109" w:firstLine="636" w:firstLineChars="200"/>
        <w:rPr>
          <w:rFonts w:hint="eastAsia" w:ascii="宋体" w:hAnsi="宋体" w:eastAsia="宋体" w:cs="宋体"/>
          <w:spacing w:val="-14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危化品领域。加强危化品安全风险隐患排查治理，</w:t>
      </w:r>
      <w:r>
        <w:rPr>
          <w:rFonts w:hint="eastAsia"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强化生产、储存、使用、经营、运输、废弃处置等各环节安全</w:t>
      </w:r>
      <w:r>
        <w:rPr>
          <w:rFonts w:hint="eastAsia"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监管，深化非法违法“小化工”整治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，严格落实受限空</w:t>
      </w:r>
      <w:r>
        <w:rPr>
          <w:rFonts w:hint="eastAsia"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4"/>
          <w:sz w:val="32"/>
          <w:szCs w:val="32"/>
        </w:rPr>
        <w:t>间安全管理制度，有效防范危化品安全风险。</w:t>
      </w:r>
    </w:p>
    <w:p>
      <w:pPr>
        <w:pStyle w:val="2"/>
        <w:numPr>
          <w:ilvl w:val="0"/>
          <w:numId w:val="0"/>
        </w:numPr>
        <w:spacing w:before="240" w:line="304" w:lineRule="auto"/>
        <w:ind w:right="109" w:rightChars="0" w:firstLine="556" w:firstLineChars="200"/>
        <w:rPr>
          <w:rFonts w:hint="eastAsia" w:ascii="宋体" w:hAnsi="宋体" w:eastAsia="宋体" w:cs="宋体"/>
          <w:spacing w:val="-1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-21"/>
          <w:sz w:val="32"/>
          <w:szCs w:val="32"/>
        </w:rPr>
        <w:t>(五)燃气领域。</w:t>
      </w:r>
      <w:r>
        <w:rPr>
          <w:rFonts w:hint="eastAsia" w:ascii="宋体" w:hAnsi="宋体" w:eastAsia="宋体" w:cs="宋体"/>
          <w:spacing w:val="-21"/>
          <w:sz w:val="32"/>
          <w:szCs w:val="32"/>
        </w:rPr>
        <w:t>深化城</w:t>
      </w:r>
      <w:r>
        <w:rPr>
          <w:rFonts w:hint="eastAsia" w:ascii="宋体" w:hAnsi="宋体" w:eastAsia="宋体" w:cs="宋体"/>
          <w:spacing w:val="-21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 w:cs="宋体"/>
          <w:spacing w:val="-21"/>
          <w:sz w:val="32"/>
          <w:szCs w:val="32"/>
        </w:rPr>
        <w:t>燃气安全专项整治、燃气管道“带</w:t>
      </w:r>
      <w:r>
        <w:rPr>
          <w:rFonts w:hint="eastAsia"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病运行”专项治理，对燃气相关的重点场所、重点部位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等开展拉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网式、起底式全覆盖排查整治，加快推进老旧管网更新改造。</w:t>
      </w:r>
      <w:r>
        <w:rPr>
          <w:rFonts w:hint="eastAsia"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抓好瓶装液化气监管平台</w:t>
      </w:r>
      <w:r>
        <w:rPr>
          <w:rFonts w:hint="eastAsia"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37"/>
          <w:sz w:val="32"/>
          <w:szCs w:val="32"/>
        </w:rPr>
        <w:t>推广使用，推动餐饮场所“瓶改管”“气改电”工作，提高燃气</w:t>
      </w:r>
      <w:r>
        <w:rPr>
          <w:rFonts w:hint="eastAsia" w:ascii="宋体" w:hAnsi="宋体" w:eastAsia="宋体" w:cs="宋体"/>
          <w:spacing w:val="-38"/>
          <w:sz w:val="32"/>
          <w:szCs w:val="32"/>
        </w:rPr>
        <w:t>领域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本质安全水平。</w:t>
      </w:r>
    </w:p>
    <w:p>
      <w:pPr>
        <w:pStyle w:val="2"/>
        <w:spacing w:before="223" w:line="221" w:lineRule="auto"/>
        <w:ind w:firstLine="648" w:firstLineChars="200"/>
        <w:rPr>
          <w:rFonts w:hint="eastAsia" w:ascii="宋体" w:hAnsi="宋体" w:eastAsia="宋体" w:cs="宋体"/>
          <w:spacing w:val="-15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</w:rPr>
        <w:t>(六)建设工程领域。加大对房屋建筑、市政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在建工地、小装修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等施工现场的管理和巡查检查，重点排查整治脚手架、起重机械、高处作业等方面的安全隐患，严防坍塌、高处坠落、机械伤害等情况发生。严格规范工程承包管理，加强工期管控，严防企业抢工期、赶进度等危及</w:t>
      </w:r>
      <w:r>
        <w:rPr>
          <w:rFonts w:hint="eastAsia" w:ascii="宋体" w:hAnsi="宋体" w:eastAsia="宋体" w:cs="宋体"/>
          <w:spacing w:val="-15"/>
          <w:sz w:val="32"/>
          <w:szCs w:val="32"/>
        </w:rPr>
        <w:t>安全生产的行为。</w:t>
      </w:r>
    </w:p>
    <w:p>
      <w:pPr>
        <w:pStyle w:val="2"/>
        <w:spacing w:before="223" w:line="221" w:lineRule="auto"/>
        <w:ind w:firstLine="640" w:firstLineChars="200"/>
        <w:rPr>
          <w:rFonts w:hint="eastAsia" w:ascii="宋体" w:hAnsi="宋体" w:eastAsia="宋体" w:cs="宋体"/>
          <w:spacing w:val="-25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(七)其他领域。紧盯特种设备、工贸、有限空间</w:t>
      </w:r>
      <w:r>
        <w:rPr>
          <w:rFonts w:hint="eastAsia" w:ascii="宋体" w:hAnsi="宋体" w:eastAsia="宋体" w:cs="宋体"/>
          <w:spacing w:val="-19"/>
          <w:sz w:val="32"/>
          <w:szCs w:val="32"/>
        </w:rPr>
        <w:t>作业、供水电力、游乐设施、平台经济等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各行业领域，聚焦重大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事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故隐患、最突出问题、最薄弱环节</w:t>
      </w:r>
      <w:r>
        <w:rPr>
          <w:rFonts w:hint="eastAsia" w:ascii="宋体" w:hAnsi="宋体" w:eastAsia="宋体" w:cs="宋体"/>
          <w:spacing w:val="-25"/>
          <w:sz w:val="32"/>
          <w:szCs w:val="32"/>
        </w:rPr>
        <w:t>，坚持清单化闭环式管理，滚动推进隐患动态清零。</w:t>
      </w:r>
    </w:p>
    <w:p>
      <w:pPr>
        <w:spacing w:line="222" w:lineRule="auto"/>
        <w:ind w:firstLine="579" w:firstLineChars="200"/>
        <w:jc w:val="both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6"/>
          <w:sz w:val="32"/>
          <w:szCs w:val="32"/>
        </w:rPr>
        <w:t>六、有关要求</w:t>
      </w:r>
    </w:p>
    <w:p>
      <w:pPr>
        <w:pStyle w:val="2"/>
        <w:spacing w:before="214" w:line="288" w:lineRule="auto"/>
        <w:ind w:right="95" w:firstLine="664" w:firstLineChars="200"/>
        <w:rPr>
          <w:rFonts w:hint="eastAsia" w:ascii="宋体" w:hAnsi="宋体" w:eastAsia="宋体" w:cs="宋体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spacing w:val="6"/>
          <w:sz w:val="32"/>
          <w:szCs w:val="32"/>
        </w:rPr>
        <w:t>(一)全面监督检查。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街道班子成员依据包保社区规定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，</w:t>
      </w:r>
      <w:r>
        <w:rPr>
          <w:rFonts w:hint="eastAsia" w:ascii="宋体" w:hAnsi="宋体" w:eastAsia="宋体" w:cs="宋体"/>
          <w:spacing w:val="-7"/>
          <w:sz w:val="32"/>
          <w:szCs w:val="32"/>
          <w:lang w:val="en-US" w:eastAsia="zh-CN"/>
        </w:rPr>
        <w:t>带头深入社区一线</w:t>
      </w:r>
      <w:r>
        <w:rPr>
          <w:rFonts w:hint="eastAsia" w:ascii="宋体" w:hAnsi="宋体" w:eastAsia="宋体" w:cs="宋体"/>
          <w:spacing w:val="-7"/>
          <w:sz w:val="32"/>
          <w:szCs w:val="32"/>
        </w:rPr>
        <w:t>现场、开展</w:t>
      </w:r>
      <w:r>
        <w:rPr>
          <w:rFonts w:hint="eastAsia" w:ascii="宋体" w:hAnsi="宋体" w:eastAsia="宋体" w:cs="宋体"/>
          <w:spacing w:val="-8"/>
          <w:sz w:val="32"/>
          <w:szCs w:val="32"/>
        </w:rPr>
        <w:t>隐患排查整治和监管执法</w:t>
      </w:r>
      <w:r>
        <w:rPr>
          <w:rFonts w:hint="eastAsia" w:ascii="宋体" w:hAnsi="宋体" w:eastAsia="宋体" w:cs="宋体"/>
          <w:spacing w:val="-8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各社区</w:t>
      </w:r>
      <w:r>
        <w:rPr>
          <w:rFonts w:hint="eastAsia" w:ascii="宋体" w:hAnsi="宋体" w:eastAsia="宋体" w:cs="宋体"/>
          <w:spacing w:val="9"/>
          <w:sz w:val="32"/>
          <w:szCs w:val="32"/>
          <w:lang w:val="en-US" w:eastAsia="zh-CN"/>
        </w:rPr>
        <w:t>深入检查辖区内各类场所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，排查辖区内的安全生产和消防隐患</w:t>
      </w:r>
      <w:r>
        <w:rPr>
          <w:rFonts w:hint="eastAsia" w:ascii="宋体" w:hAnsi="宋体" w:eastAsia="宋体" w:cs="宋体"/>
          <w:spacing w:val="-1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</w:rPr>
        <w:t>形成台账，上报街道，督促隐患各责任人及时整改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。</w:t>
      </w:r>
    </w:p>
    <w:p>
      <w:pPr>
        <w:pStyle w:val="2"/>
        <w:spacing w:before="214" w:line="288" w:lineRule="auto"/>
        <w:ind w:right="95" w:firstLine="91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5"/>
          <w:sz w:val="32"/>
          <w:szCs w:val="32"/>
        </w:rPr>
        <w:t>(二)广泛宣传发动。强化安全宣传教育，用好“案例教育</w:t>
      </w:r>
      <w:r>
        <w:rPr>
          <w:rFonts w:hint="eastAsia"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24"/>
          <w:sz w:val="32"/>
          <w:szCs w:val="32"/>
        </w:rPr>
        <w:t>法”,</w:t>
      </w: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/>
        </w:rPr>
        <w:t>督促</w:t>
      </w:r>
      <w:r>
        <w:rPr>
          <w:rFonts w:hint="eastAsia" w:ascii="宋体" w:hAnsi="宋体" w:eastAsia="宋体" w:cs="宋体"/>
          <w:spacing w:val="-24"/>
          <w:sz w:val="32"/>
          <w:szCs w:val="32"/>
        </w:rPr>
        <w:t>企业</w:t>
      </w: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宋体" w:cs="宋体"/>
          <w:spacing w:val="-24"/>
          <w:sz w:val="32"/>
          <w:szCs w:val="32"/>
        </w:rPr>
        <w:t>安全培训，定期开展应急演练，推进安全宣传“五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9"/>
          <w:sz w:val="32"/>
          <w:szCs w:val="32"/>
        </w:rPr>
        <w:t>进”工作。筑牢群防群治安全生产防线，公布安全生产举</w:t>
      </w:r>
      <w:r>
        <w:rPr>
          <w:rFonts w:hint="eastAsia" w:ascii="宋体" w:hAnsi="宋体" w:eastAsia="宋体" w:cs="宋体"/>
          <w:spacing w:val="-20"/>
          <w:sz w:val="32"/>
          <w:szCs w:val="32"/>
        </w:rPr>
        <w:t>报奖励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9"/>
          <w:sz w:val="32"/>
          <w:szCs w:val="32"/>
        </w:rPr>
        <w:t>电话，鼓励检举安全隐患和企业违法行为，引导全民参与、监</w:t>
      </w:r>
      <w:r>
        <w:rPr>
          <w:rFonts w:hint="eastAsia"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8"/>
          <w:sz w:val="32"/>
          <w:szCs w:val="32"/>
        </w:rPr>
        <w:t>督、支持安全生产工作。</w:t>
      </w:r>
    </w:p>
    <w:p>
      <w:pPr>
        <w:pStyle w:val="2"/>
        <w:spacing w:before="203" w:line="309" w:lineRule="auto"/>
        <w:ind w:right="44" w:firstLine="9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>(三)强化督促整改。各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社区和各部门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要坚持立查立改、边查边改，持续保持高压严管态势。建立</w:t>
      </w:r>
      <w:r>
        <w:rPr>
          <w:rFonts w:hint="eastAsia" w:ascii="宋体" w:hAnsi="宋体" w:eastAsia="宋体" w:cs="宋体"/>
          <w:spacing w:val="-29"/>
          <w:sz w:val="32"/>
          <w:szCs w:val="32"/>
        </w:rPr>
        <w:t>隐患问题清单，做到隐患整改责任、措施、资金、时限、预案“五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落实”,并加强督促检查，确保企业安全责任、安全投入、安全</w:t>
      </w:r>
      <w:r>
        <w:rPr>
          <w:rFonts w:hint="eastAsia"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29"/>
          <w:sz w:val="32"/>
          <w:szCs w:val="32"/>
        </w:rPr>
        <w:t>培训、安全管理和应急救援“五到位”。</w:t>
      </w:r>
    </w:p>
    <w:p>
      <w:pPr>
        <w:pStyle w:val="2"/>
        <w:spacing w:before="172" w:line="285" w:lineRule="auto"/>
        <w:ind w:firstLine="9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5"/>
          <w:sz w:val="32"/>
          <w:szCs w:val="32"/>
        </w:rPr>
        <w:t>(四)严格考核问责。各</w:t>
      </w:r>
      <w:r>
        <w:rPr>
          <w:rFonts w:hint="eastAsia" w:ascii="宋体" w:hAnsi="宋体" w:eastAsia="宋体" w:cs="宋体"/>
          <w:spacing w:val="5"/>
          <w:sz w:val="32"/>
          <w:szCs w:val="32"/>
          <w:lang w:val="en-US" w:eastAsia="zh-CN"/>
        </w:rPr>
        <w:t>社区和各部门</w:t>
      </w:r>
      <w:r>
        <w:rPr>
          <w:rFonts w:hint="eastAsia" w:ascii="宋体" w:hAnsi="宋体" w:eastAsia="宋体" w:cs="宋体"/>
          <w:spacing w:val="-13"/>
          <w:sz w:val="32"/>
          <w:szCs w:val="32"/>
        </w:rPr>
        <w:t>要将隐患大排查大整治纳入日常检查内容，加强过程监管。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大排查大整治行动期间，发生群死群伤事故的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，按程序启动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责</w:t>
      </w:r>
      <w:r>
        <w:rPr>
          <w:rFonts w:hint="eastAsia" w:ascii="宋体" w:hAnsi="宋体" w:eastAsia="宋体" w:cs="宋体"/>
          <w:spacing w:val="-5"/>
          <w:sz w:val="32"/>
          <w:szCs w:val="32"/>
        </w:rPr>
        <w:t>任倒查机制，依规依纪依法追究相关人员责任。此次安全生产隐患大排查大整治专项行动开展情况纳入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年度安全生产和消防工作考核。</w:t>
      </w:r>
    </w:p>
    <w:p>
      <w:pPr>
        <w:pStyle w:val="2"/>
        <w:spacing w:before="104" w:line="313" w:lineRule="auto"/>
        <w:ind w:right="308" w:firstLine="616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32"/>
          <w:szCs w:val="32"/>
        </w:rPr>
        <w:t>各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要认真研究制定具体实</w:t>
      </w:r>
      <w:r>
        <w:rPr>
          <w:rFonts w:hint="eastAsia" w:ascii="宋体" w:hAnsi="宋体" w:eastAsia="宋体" w:cs="宋体"/>
          <w:spacing w:val="19"/>
          <w:sz w:val="32"/>
          <w:szCs w:val="32"/>
        </w:rPr>
        <w:t>施方案，并于10月2</w:t>
      </w:r>
      <w:r>
        <w:rPr>
          <w:rFonts w:hint="eastAsia" w:ascii="宋体" w:hAnsi="宋体" w:eastAsia="宋体" w:cs="宋体"/>
          <w:spacing w:val="19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pacing w:val="19"/>
          <w:sz w:val="32"/>
          <w:szCs w:val="32"/>
        </w:rPr>
        <w:t>日前报</w:t>
      </w:r>
      <w:r>
        <w:rPr>
          <w:rFonts w:hint="eastAsia" w:ascii="宋体" w:hAnsi="宋体" w:eastAsia="宋体" w:cs="宋体"/>
          <w:spacing w:val="19"/>
          <w:sz w:val="32"/>
          <w:szCs w:val="32"/>
          <w:lang w:val="en-US" w:eastAsia="zh-CN"/>
        </w:rPr>
        <w:t>街道安</w:t>
      </w:r>
      <w:r>
        <w:rPr>
          <w:rFonts w:hint="eastAsia" w:ascii="宋体" w:hAnsi="宋体" w:eastAsia="宋体" w:cs="宋体"/>
          <w:spacing w:val="19"/>
          <w:sz w:val="32"/>
          <w:szCs w:val="32"/>
        </w:rPr>
        <w:t>(防灾减灾救灾)委</w:t>
      </w:r>
      <w:r>
        <w:rPr>
          <w:rFonts w:hint="eastAsia" w:ascii="宋体" w:hAnsi="宋体" w:eastAsia="宋体" w:cs="宋体"/>
          <w:spacing w:val="-6"/>
          <w:sz w:val="32"/>
          <w:szCs w:val="32"/>
        </w:rPr>
        <w:t>；排查整治期间，请于每周五前将工作开展情况报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街道安委办</w:t>
      </w:r>
      <w:r>
        <w:rPr>
          <w:rFonts w:hint="eastAsia" w:ascii="宋体" w:hAnsi="宋体" w:eastAsia="宋体" w:cs="宋体"/>
          <w:spacing w:val="-9"/>
          <w:sz w:val="32"/>
          <w:szCs w:val="32"/>
        </w:rPr>
        <w:t>(联系电话：</w:t>
      </w:r>
      <w:r>
        <w:rPr>
          <w:rFonts w:hint="eastAsia" w:ascii="宋体" w:hAnsi="宋体" w:eastAsia="宋体" w:cs="宋体"/>
          <w:spacing w:val="-9"/>
          <w:sz w:val="32"/>
          <w:szCs w:val="32"/>
          <w:lang w:val="en-US" w:eastAsia="zh-CN"/>
        </w:rPr>
        <w:t>5338987</w:t>
      </w:r>
      <w:r>
        <w:rPr>
          <w:rFonts w:hint="eastAsia" w:ascii="宋体" w:hAnsi="宋体" w:eastAsia="宋体" w:cs="宋体"/>
          <w:spacing w:val="-9"/>
          <w:sz w:val="32"/>
          <w:szCs w:val="32"/>
        </w:rPr>
        <w:t>,</w:t>
      </w:r>
      <w:r>
        <w:rPr>
          <w:rFonts w:hint="eastAsia" w:ascii="宋体" w:hAnsi="宋体" w:eastAsia="宋体" w:cs="宋体"/>
          <w:spacing w:val="6"/>
          <w:sz w:val="32"/>
          <w:szCs w:val="32"/>
        </w:rPr>
        <w:t xml:space="preserve"> 邮箱：5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69749282</w:t>
      </w:r>
      <w:r>
        <w:rPr>
          <w:rFonts w:hint="eastAsia" w:ascii="宋体" w:hAnsi="宋体" w:eastAsia="宋体" w:cs="宋体"/>
          <w:spacing w:val="6"/>
          <w:sz w:val="32"/>
          <w:szCs w:val="32"/>
        </w:rPr>
        <w:t>@</w:t>
      </w:r>
      <w:r>
        <w:rPr>
          <w:rFonts w:hint="eastAsia" w:ascii="宋体" w:hAnsi="宋体" w:eastAsia="宋体" w:cs="宋体"/>
          <w:sz w:val="32"/>
          <w:szCs w:val="32"/>
        </w:rPr>
        <w:t>qq</w:t>
      </w:r>
      <w:r>
        <w:rPr>
          <w:rFonts w:hint="eastAsia" w:ascii="宋体" w:hAnsi="宋体" w:eastAsia="宋体" w:cs="宋体"/>
          <w:spacing w:val="6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com</w:t>
      </w:r>
      <w:r>
        <w:rPr>
          <w:rFonts w:hint="eastAsia" w:ascii="宋体" w:hAnsi="宋体" w:eastAsia="宋体" w:cs="宋体"/>
          <w:spacing w:val="6"/>
          <w:sz w:val="32"/>
          <w:szCs w:val="32"/>
        </w:rPr>
        <w:t>)。</w:t>
      </w:r>
    </w:p>
    <w:p>
      <w:pPr>
        <w:spacing w:line="285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spacing w:before="94" w:line="349" w:lineRule="auto"/>
        <w:ind w:left="1248" w:right="494" w:hanging="1248" w:hangingChars="400"/>
        <w:rPr>
          <w:rFonts w:hint="eastAsia" w:ascii="宋体" w:hAnsi="宋体" w:eastAsia="宋体" w:cs="宋体"/>
          <w:spacing w:val="18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附件：1.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>朝阳街道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安全生产和消防隐患大排查大整治工作情况汇总表</w:t>
      </w:r>
      <w:r>
        <w:rPr>
          <w:rFonts w:hint="eastAsia" w:ascii="宋体" w:hAnsi="宋体" w:eastAsia="宋体" w:cs="宋体"/>
          <w:spacing w:val="18"/>
          <w:sz w:val="32"/>
          <w:szCs w:val="32"/>
        </w:rPr>
        <w:t xml:space="preserve"> </w:t>
      </w:r>
    </w:p>
    <w:p>
      <w:pPr>
        <w:pStyle w:val="2"/>
        <w:spacing w:before="94" w:line="349" w:lineRule="auto"/>
        <w:ind w:left="1387" w:leftChars="501" w:right="494" w:hanging="335" w:hangingChars="10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</w:rPr>
        <w:t>2.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朝阳街道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安全生产和消防隐患大排查大整治问题明细表</w:t>
      </w:r>
    </w:p>
    <w:p>
      <w:pPr>
        <w:spacing w:line="285" w:lineRule="auto"/>
        <w:rPr>
          <w:rFonts w:hint="eastAsia" w:ascii="宋体" w:hAnsi="宋体" w:eastAsia="宋体" w:cs="宋体"/>
          <w:sz w:val="32"/>
          <w:szCs w:val="32"/>
        </w:rPr>
        <w:sectPr>
          <w:footerReference r:id="rId6" w:type="default"/>
          <w:pgSz w:w="12120" w:h="16990"/>
          <w:pgMar w:top="1444" w:right="1585" w:bottom="1849" w:left="1639" w:header="0" w:footer="1524" w:gutter="0"/>
          <w:cols w:space="720" w:num="1"/>
        </w:sectPr>
      </w:pPr>
    </w:p>
    <w:p>
      <w:pPr>
        <w:spacing w:before="98" w:line="224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6"/>
          <w:sz w:val="32"/>
          <w:szCs w:val="32"/>
        </w:rPr>
        <w:t>附</w:t>
      </w:r>
      <w:r>
        <w:rPr>
          <w:rFonts w:hint="eastAsia" w:ascii="宋体" w:hAnsi="宋体" w:eastAsia="宋体" w:cs="宋体"/>
          <w:spacing w:val="-41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32"/>
          <w:szCs w:val="32"/>
        </w:rPr>
        <w:t>件</w:t>
      </w:r>
      <w:r>
        <w:rPr>
          <w:rFonts w:hint="eastAsia" w:ascii="宋体" w:hAnsi="宋体" w:eastAsia="宋体" w:cs="宋体"/>
          <w:spacing w:val="-2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pacing w:val="-16"/>
          <w:sz w:val="32"/>
          <w:szCs w:val="32"/>
        </w:rPr>
        <w:t>1</w:t>
      </w:r>
    </w:p>
    <w:p>
      <w:pPr>
        <w:spacing w:line="266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67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before="150" w:line="219" w:lineRule="auto"/>
        <w:ind w:left="182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9"/>
          <w:sz w:val="32"/>
          <w:szCs w:val="32"/>
          <w:lang w:val="en-US" w:eastAsia="zh-CN"/>
        </w:rPr>
        <w:t>朝阳街道</w:t>
      </w:r>
      <w:r>
        <w:rPr>
          <w:rFonts w:hint="eastAsia" w:ascii="宋体" w:hAnsi="宋体" w:eastAsia="宋体" w:cs="宋体"/>
          <w:b/>
          <w:bCs/>
          <w:spacing w:val="-19"/>
          <w:sz w:val="32"/>
          <w:szCs w:val="32"/>
        </w:rPr>
        <w:t>安全生产和消防隐患大排查大整治工作情况汇总表</w:t>
      </w:r>
    </w:p>
    <w:p>
      <w:pPr>
        <w:spacing w:before="332" w:line="219" w:lineRule="auto"/>
        <w:ind w:left="10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32"/>
          <w:szCs w:val="32"/>
        </w:rPr>
        <w:t xml:space="preserve">填报单位：(盖章)           </w:t>
      </w:r>
      <w:r>
        <w:rPr>
          <w:rFonts w:hint="eastAsia" w:ascii="宋体" w:hAnsi="宋体" w:eastAsia="宋体" w:cs="宋体"/>
          <w:spacing w:val="3"/>
          <w:sz w:val="32"/>
          <w:szCs w:val="32"/>
        </w:rPr>
        <w:t xml:space="preserve">                                      填报日期：</w:t>
      </w:r>
    </w:p>
    <w:p>
      <w:pPr>
        <w:spacing w:line="19" w:lineRule="exact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6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939"/>
        <w:gridCol w:w="2058"/>
        <w:gridCol w:w="1649"/>
        <w:gridCol w:w="2069"/>
        <w:gridCol w:w="1699"/>
        <w:gridCol w:w="2098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64" w:type="dxa"/>
            <w:vAlign w:val="top"/>
          </w:tcPr>
          <w:p>
            <w:pPr>
              <w:pStyle w:val="5"/>
              <w:spacing w:line="252" w:lineRule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spacing w:before="95" w:line="221" w:lineRule="auto"/>
              <w:ind w:left="22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939" w:type="dxa"/>
            <w:vAlign w:val="top"/>
          </w:tcPr>
          <w:p>
            <w:pPr>
              <w:spacing w:before="147" w:line="220" w:lineRule="auto"/>
              <w:ind w:left="9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发现隐患问题</w:t>
            </w:r>
          </w:p>
          <w:p>
            <w:pPr>
              <w:spacing w:before="73" w:line="219" w:lineRule="auto"/>
              <w:ind w:left="67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(条)</w:t>
            </w:r>
          </w:p>
        </w:tc>
        <w:tc>
          <w:tcPr>
            <w:tcW w:w="2058" w:type="dxa"/>
            <w:vAlign w:val="top"/>
          </w:tcPr>
          <w:p>
            <w:pPr>
              <w:spacing w:before="168" w:line="234" w:lineRule="auto"/>
              <w:ind w:left="441" w:right="143" w:hanging="28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发现重大事故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32"/>
                <w:szCs w:val="32"/>
              </w:rPr>
              <w:t>隐患(条)</w:t>
            </w:r>
          </w:p>
        </w:tc>
        <w:tc>
          <w:tcPr>
            <w:tcW w:w="1649" w:type="dxa"/>
            <w:vAlign w:val="top"/>
          </w:tcPr>
          <w:p>
            <w:pPr>
              <w:spacing w:before="147" w:line="219" w:lineRule="auto"/>
              <w:ind w:left="93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"/>
                <w:sz w:val="32"/>
                <w:szCs w:val="32"/>
              </w:rPr>
              <w:t>已整改隐患</w:t>
            </w:r>
          </w:p>
          <w:p>
            <w:pPr>
              <w:spacing w:before="85" w:line="219" w:lineRule="auto"/>
              <w:ind w:left="52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(条)</w:t>
            </w:r>
          </w:p>
        </w:tc>
        <w:tc>
          <w:tcPr>
            <w:tcW w:w="2069" w:type="dxa"/>
            <w:vAlign w:val="top"/>
          </w:tcPr>
          <w:p>
            <w:pPr>
              <w:spacing w:before="157" w:line="219" w:lineRule="auto"/>
              <w:ind w:left="15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4"/>
                <w:sz w:val="32"/>
                <w:szCs w:val="32"/>
              </w:rPr>
              <w:t>挂牌督办隐患</w:t>
            </w:r>
          </w:p>
          <w:p>
            <w:pPr>
              <w:spacing w:before="75" w:line="219" w:lineRule="auto"/>
              <w:ind w:left="73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(条)</w:t>
            </w:r>
          </w:p>
        </w:tc>
        <w:tc>
          <w:tcPr>
            <w:tcW w:w="1699" w:type="dxa"/>
            <w:vAlign w:val="top"/>
          </w:tcPr>
          <w:p>
            <w:pPr>
              <w:spacing w:before="166" w:line="250" w:lineRule="auto"/>
              <w:ind w:left="554" w:right="228" w:hanging="28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立案处罚</w:t>
            </w: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(家)</w:t>
            </w:r>
          </w:p>
        </w:tc>
        <w:tc>
          <w:tcPr>
            <w:tcW w:w="2098" w:type="dxa"/>
            <w:vAlign w:val="top"/>
          </w:tcPr>
          <w:p>
            <w:pPr>
              <w:spacing w:before="175" w:line="219" w:lineRule="auto"/>
              <w:ind w:left="177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责令停产停业</w:t>
            </w:r>
          </w:p>
          <w:p>
            <w:pPr>
              <w:spacing w:before="68" w:line="220" w:lineRule="auto"/>
              <w:ind w:left="757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(家)</w:t>
            </w:r>
          </w:p>
        </w:tc>
        <w:tc>
          <w:tcPr>
            <w:tcW w:w="1724" w:type="dxa"/>
            <w:vAlign w:val="top"/>
          </w:tcPr>
          <w:p>
            <w:pPr>
              <w:spacing w:before="153" w:line="220" w:lineRule="auto"/>
              <w:ind w:left="283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32"/>
                <w:szCs w:val="32"/>
              </w:rPr>
              <w:t>警示约谈</w:t>
            </w:r>
          </w:p>
          <w:p>
            <w:pPr>
              <w:spacing w:before="98" w:line="220" w:lineRule="auto"/>
              <w:ind w:left="56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1"/>
                <w:sz w:val="32"/>
                <w:szCs w:val="32"/>
              </w:rPr>
              <w:t>(家)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6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4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6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4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6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5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4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pStyle w:val="2"/>
        <w:spacing w:before="175" w:line="228" w:lineRule="auto"/>
        <w:ind w:left="13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8"/>
          <w:position w:val="-2"/>
          <w:sz w:val="32"/>
          <w:szCs w:val="32"/>
          <w:lang w:val="en-US" w:eastAsia="zh-CN"/>
        </w:rPr>
        <w:t xml:space="preserve">社区负责人：                             </w:t>
      </w:r>
      <w:r>
        <w:rPr>
          <w:rFonts w:hint="eastAsia" w:ascii="宋体" w:hAnsi="宋体" w:eastAsia="宋体" w:cs="宋体"/>
          <w:spacing w:val="-18"/>
          <w:position w:val="-2"/>
          <w:sz w:val="32"/>
          <w:szCs w:val="32"/>
        </w:rPr>
        <w:t>填报人：</w:t>
      </w:r>
      <w:r>
        <w:rPr>
          <w:rFonts w:hint="eastAsia" w:ascii="宋体" w:hAnsi="宋体" w:eastAsia="宋体" w:cs="宋体"/>
          <w:spacing w:val="3"/>
          <w:position w:val="-2"/>
          <w:sz w:val="32"/>
          <w:szCs w:val="32"/>
        </w:rPr>
        <w:t xml:space="preserve">                        </w:t>
      </w:r>
      <w:r>
        <w:rPr>
          <w:rFonts w:hint="eastAsia" w:ascii="宋体" w:hAnsi="宋体" w:eastAsia="宋体" w:cs="宋体"/>
          <w:spacing w:val="2"/>
          <w:position w:val="-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8"/>
          <w:position w:val="2"/>
          <w:sz w:val="32"/>
          <w:szCs w:val="32"/>
        </w:rPr>
        <w:t>联系电话：</w:t>
      </w:r>
    </w:p>
    <w:p>
      <w:pPr>
        <w:pStyle w:val="2"/>
        <w:spacing w:before="106" w:line="221" w:lineRule="auto"/>
        <w:ind w:left="135"/>
        <w:rPr>
          <w:rFonts w:hint="eastAsia" w:ascii="宋体" w:hAnsi="宋体" w:eastAsia="宋体" w:cs="宋体"/>
          <w:spacing w:val="-17"/>
          <w:sz w:val="32"/>
          <w:szCs w:val="32"/>
        </w:rPr>
      </w:pPr>
    </w:p>
    <w:p>
      <w:pPr>
        <w:pStyle w:val="2"/>
        <w:spacing w:before="106" w:line="221" w:lineRule="auto"/>
        <w:ind w:left="13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7"/>
          <w:sz w:val="32"/>
          <w:szCs w:val="32"/>
        </w:rPr>
        <w:t>注：此表由各</w:t>
      </w: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汇总本辖区排查</w:t>
      </w:r>
      <w:r>
        <w:rPr>
          <w:rFonts w:hint="eastAsia" w:ascii="宋体" w:hAnsi="宋体" w:eastAsia="宋体" w:cs="宋体"/>
          <w:spacing w:val="-18"/>
          <w:sz w:val="32"/>
          <w:szCs w:val="32"/>
        </w:rPr>
        <w:t>整治情况，填报数据须真实可查。</w:t>
      </w:r>
    </w:p>
    <w:p>
      <w:pPr>
        <w:spacing w:line="221" w:lineRule="auto"/>
        <w:rPr>
          <w:rFonts w:hint="eastAsia" w:ascii="宋体" w:hAnsi="宋体" w:eastAsia="宋体" w:cs="宋体"/>
          <w:sz w:val="32"/>
          <w:szCs w:val="32"/>
        </w:rPr>
        <w:sectPr>
          <w:footerReference r:id="rId7" w:type="default"/>
          <w:pgSz w:w="16840" w:h="11900"/>
          <w:pgMar w:top="1011" w:right="1334" w:bottom="1098" w:left="1195" w:header="0" w:footer="802" w:gutter="0"/>
          <w:cols w:space="720" w:num="1"/>
        </w:sectPr>
      </w:pPr>
    </w:p>
    <w:p>
      <w:pPr>
        <w:spacing w:before="110" w:line="224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6"/>
          <w:sz w:val="32"/>
          <w:szCs w:val="32"/>
        </w:rPr>
        <w:t>附件2</w:t>
      </w:r>
    </w:p>
    <w:p>
      <w:pPr>
        <w:spacing w:line="25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5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before="147" w:line="219" w:lineRule="auto"/>
        <w:ind w:left="229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1"/>
          <w:sz w:val="32"/>
          <w:szCs w:val="32"/>
          <w:lang w:val="en-US" w:eastAsia="zh-CN"/>
        </w:rPr>
        <w:t>朝阳街道</w:t>
      </w:r>
      <w:r>
        <w:rPr>
          <w:rFonts w:hint="eastAsia" w:ascii="宋体" w:hAnsi="宋体" w:eastAsia="宋体" w:cs="宋体"/>
          <w:b/>
          <w:bCs/>
          <w:spacing w:val="-11"/>
          <w:sz w:val="32"/>
          <w:szCs w:val="32"/>
        </w:rPr>
        <w:t>安全生产和消防隐患大排查大整治问题明细表</w:t>
      </w:r>
    </w:p>
    <w:p>
      <w:pPr>
        <w:spacing w:before="314" w:line="225" w:lineRule="auto"/>
        <w:ind w:left="1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32"/>
          <w:szCs w:val="32"/>
        </w:rPr>
        <w:t xml:space="preserve">填报单位：(盖章)                         </w:t>
      </w:r>
      <w:r>
        <w:rPr>
          <w:rFonts w:hint="eastAsia" w:ascii="宋体" w:hAnsi="宋体" w:eastAsia="宋体" w:cs="宋体"/>
          <w:spacing w:val="3"/>
          <w:sz w:val="32"/>
          <w:szCs w:val="32"/>
        </w:rPr>
        <w:t xml:space="preserve">                          填报日期：</w:t>
      </w:r>
    </w:p>
    <w:p>
      <w:pPr>
        <w:spacing w:line="137" w:lineRule="auto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6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39"/>
        <w:gridCol w:w="3567"/>
        <w:gridCol w:w="3857"/>
        <w:gridCol w:w="2608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5" w:type="dxa"/>
            <w:vAlign w:val="top"/>
          </w:tcPr>
          <w:p>
            <w:pPr>
              <w:spacing w:before="238" w:line="221" w:lineRule="auto"/>
              <w:ind w:left="10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639" w:type="dxa"/>
            <w:vAlign w:val="top"/>
          </w:tcPr>
          <w:p>
            <w:pPr>
              <w:spacing w:before="236" w:line="219" w:lineRule="auto"/>
              <w:ind w:left="25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责任单位</w:t>
            </w:r>
          </w:p>
        </w:tc>
        <w:tc>
          <w:tcPr>
            <w:tcW w:w="3567" w:type="dxa"/>
            <w:vAlign w:val="top"/>
          </w:tcPr>
          <w:p>
            <w:pPr>
              <w:spacing w:before="240" w:line="221" w:lineRule="auto"/>
              <w:ind w:left="107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隐患和问题</w:t>
            </w:r>
          </w:p>
        </w:tc>
        <w:tc>
          <w:tcPr>
            <w:tcW w:w="3857" w:type="dxa"/>
            <w:vAlign w:val="top"/>
          </w:tcPr>
          <w:p>
            <w:pPr>
              <w:spacing w:before="236" w:line="219" w:lineRule="auto"/>
              <w:ind w:left="133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  <w:t>整改措施</w:t>
            </w:r>
          </w:p>
        </w:tc>
        <w:tc>
          <w:tcPr>
            <w:tcW w:w="2608" w:type="dxa"/>
            <w:vAlign w:val="top"/>
          </w:tcPr>
          <w:p>
            <w:pPr>
              <w:spacing w:before="232" w:line="219" w:lineRule="auto"/>
              <w:ind w:left="77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32"/>
                <w:szCs w:val="32"/>
              </w:rPr>
              <w:t>整改期限</w:t>
            </w:r>
          </w:p>
        </w:tc>
        <w:tc>
          <w:tcPr>
            <w:tcW w:w="2034" w:type="dxa"/>
            <w:vAlign w:val="top"/>
          </w:tcPr>
          <w:p>
            <w:pPr>
              <w:spacing w:before="232" w:line="219" w:lineRule="auto"/>
              <w:ind w:left="433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32"/>
                <w:szCs w:val="32"/>
              </w:rPr>
              <w:t>整改情况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2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6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.</w:t>
            </w:r>
          </w:p>
        </w:tc>
        <w:tc>
          <w:tcPr>
            <w:tcW w:w="260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2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6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60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2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6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608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pStyle w:val="2"/>
        <w:spacing w:before="215" w:line="228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3"/>
          <w:position w:val="-2"/>
          <w:sz w:val="32"/>
          <w:szCs w:val="32"/>
          <w:lang w:val="en-US" w:eastAsia="zh-CN"/>
        </w:rPr>
        <w:t xml:space="preserve">社区负责人：                    </w:t>
      </w:r>
      <w:r>
        <w:rPr>
          <w:rFonts w:hint="eastAsia" w:ascii="宋体" w:hAnsi="宋体" w:eastAsia="宋体" w:cs="宋体"/>
          <w:spacing w:val="-3"/>
          <w:position w:val="-2"/>
          <w:sz w:val="32"/>
          <w:szCs w:val="32"/>
        </w:rPr>
        <w:t xml:space="preserve">填报人：                         </w:t>
      </w:r>
      <w:r>
        <w:rPr>
          <w:rFonts w:hint="eastAsia" w:ascii="宋体" w:hAnsi="宋体" w:eastAsia="宋体" w:cs="宋体"/>
          <w:spacing w:val="-3"/>
          <w:position w:val="1"/>
          <w:sz w:val="32"/>
          <w:szCs w:val="32"/>
        </w:rPr>
        <w:t>联系电话：</w:t>
      </w:r>
    </w:p>
    <w:p>
      <w:pPr>
        <w:pStyle w:val="2"/>
        <w:spacing w:before="178" w:line="221" w:lineRule="auto"/>
        <w:ind w:left="115"/>
        <w:rPr>
          <w:rFonts w:hint="eastAsia" w:ascii="宋体" w:hAnsi="宋体" w:eastAsia="宋体" w:cs="宋体"/>
          <w:spacing w:val="-3"/>
          <w:sz w:val="32"/>
          <w:szCs w:val="32"/>
        </w:rPr>
      </w:pPr>
    </w:p>
    <w:p>
      <w:pPr>
        <w:pStyle w:val="2"/>
        <w:spacing w:before="178" w:line="221" w:lineRule="auto"/>
        <w:ind w:left="11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</w:rPr>
        <w:t>注：此表由各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汇总本辖区、排查整治情况，填报数据须真实可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查.</w:t>
      </w:r>
    </w:p>
    <w:p>
      <w:pPr>
        <w:pStyle w:val="2"/>
        <w:spacing w:before="253" w:line="322" w:lineRule="auto"/>
        <w:ind w:right="49" w:firstLine="790"/>
        <w:rPr>
          <w:rFonts w:hint="eastAsia" w:ascii="宋体" w:hAnsi="宋体" w:eastAsia="宋体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84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3F3EB"/>
    <w:multiLevelType w:val="singleLevel"/>
    <w:tmpl w:val="4D63F3EB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YWVkMGQwOGNmNjQ0M2E5YjkwNWUyNTA4OGE3MTUifQ=="/>
    <w:docVar w:name="KSO_WPS_MARK_KEY" w:val="bb3a7130-c1f6-4270-bb4a-58a5278ffc78"/>
  </w:docVars>
  <w:rsids>
    <w:rsidRoot w:val="0F631492"/>
    <w:rsid w:val="031F3FC8"/>
    <w:rsid w:val="05F94DCD"/>
    <w:rsid w:val="0F631492"/>
    <w:rsid w:val="0F9F0794"/>
    <w:rsid w:val="17A96653"/>
    <w:rsid w:val="236D2C2B"/>
    <w:rsid w:val="46941807"/>
    <w:rsid w:val="5B5C4D58"/>
    <w:rsid w:val="630E7E5F"/>
    <w:rsid w:val="702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2405</Words>
  <Characters>2448</Characters>
  <Lines>0</Lines>
  <Paragraphs>0</Paragraphs>
  <TotalTime>29</TotalTime>
  <ScaleCrop>false</ScaleCrop>
  <LinksUpToDate>false</LinksUpToDate>
  <CharactersWithSpaces>2659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2024-10-24T02:42:00Z</dcterms:created>
  <dc:creator>流水潺潺</dc:creator>
  <cp:lastModifiedBy>Bigotry guy</cp:lastModifiedBy>
  <dcterms:modified xsi:type="dcterms:W3CDTF">2024-12-12T01:11:12Z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F8BD689EEB424040BC293209CD9A6DCF_13</vt:lpwstr>
  </property>
</Properties>
</file>