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sz w:val="36"/>
          <w:szCs w:val="36"/>
          <w:lang w:eastAsia="zh-CN"/>
        </w:rPr>
      </w:pPr>
      <w:r>
        <w:rPr>
          <w:rFonts w:hint="eastAsia" w:ascii="TimesNewRoman" w:hAnsi="TimesNewRoman" w:eastAsia="华文中宋" w:cs="TimesNewRoman"/>
          <w:b/>
          <w:sz w:val="36"/>
          <w:szCs w:val="36"/>
          <w:lang w:val="en-US" w:eastAsia="zh-CN"/>
        </w:rPr>
        <w:t>淮南市田家庵区洞山街道办事处</w:t>
      </w:r>
      <w:r>
        <w:rPr>
          <w:rFonts w:hint="default" w:ascii="TimesNewRoman" w:hAnsi="TimesNewRoman" w:eastAsia="华文中宋" w:cs="TimesNewRoman"/>
          <w:b/>
          <w:sz w:val="36"/>
          <w:szCs w:val="36"/>
          <w:lang w:val="en-US" w:eastAsia="zh-CN"/>
        </w:rPr>
        <w:t>202</w:t>
      </w:r>
      <w:r>
        <w:rPr>
          <w:rFonts w:hint="eastAsia" w:ascii="TimesNewRoman" w:hAnsi="TimesNewRoman" w:eastAsia="华文中宋" w:cs="TimesNewRoman"/>
          <w:b/>
          <w:sz w:val="36"/>
          <w:szCs w:val="36"/>
          <w:lang w:val="en-US" w:eastAsia="zh-CN"/>
        </w:rPr>
        <w:t>5</w:t>
      </w:r>
      <w:r>
        <w:rPr>
          <w:rFonts w:hint="default" w:ascii="TimesNewRoman" w:hAnsi="TimesNewRoman" w:eastAsia="华文中宋" w:cs="TimesNewRoman"/>
          <w:b/>
          <w:sz w:val="36"/>
          <w:szCs w:val="36"/>
          <w:lang w:val="en-US" w:eastAsia="zh-CN"/>
        </w:rPr>
        <w:t>年度</w:t>
      </w:r>
      <w:r>
        <w:rPr>
          <w:rFonts w:hint="default" w:ascii="TimesNewRoman" w:hAnsi="TimesNewRoman" w:eastAsia="华文中宋" w:cs="TimesNewRoman"/>
          <w:b/>
          <w:sz w:val="36"/>
          <w:szCs w:val="36"/>
        </w:rPr>
        <w:t>项目</w:t>
      </w:r>
      <w:r>
        <w:rPr>
          <w:rFonts w:hint="default" w:ascii="TimesNewRoman" w:hAnsi="TimesNewRoman" w:eastAsia="华文中宋" w:cs="TimesNewRoman"/>
          <w:b/>
          <w:sz w:val="36"/>
          <w:szCs w:val="36"/>
          <w:lang w:eastAsia="zh-CN"/>
        </w:rPr>
        <w:t>支出绩效目标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sz w:val="32"/>
          <w:szCs w:val="32"/>
          <w:highlight w:val="none"/>
          <w:lang w:eastAsia="zh-CN"/>
        </w:rPr>
      </w:pPr>
    </w:p>
    <w:tbl>
      <w:tblPr>
        <w:tblStyle w:val="4"/>
        <w:tblW w:w="8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社区工作经费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社区服务群众专项经费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创建、安全生产、信访维稳工作经费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党建</w:t>
            </w: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、宣传、群众文化</w:t>
            </w: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工作经费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民政</w:t>
            </w: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、计生、征兵</w:t>
            </w: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工作经费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人大、政协</w:t>
            </w: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工作经费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司法工作经费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统计、核心指标考核、招商引资</w:t>
            </w: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工作经费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4.5</w:t>
            </w:r>
          </w:p>
        </w:tc>
      </w:tr>
    </w:tbl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  <w:bookmarkStart w:id="0" w:name="_GoBack"/>
      <w:bookmarkEnd w:id="0"/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社区工作经费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社区居委会日常支出（水费、电费、固话及宽带费用、交通费、电脑维修及耗材费等）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2、社区工作者培训、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再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、社区居委会基础设施碎修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、其他临时性支出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2024年人员数量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71"/>
              </w:tabs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2：经费保障社区数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9个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基层社区规范化建设覆盖率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指标2：推进城乡社区规范化建设，提高城乡和谐社区建设整体水平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日常支出水电通讯费及电脑耗材经费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社区工作者培训、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再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提高居民公益意识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指标2：提高社区服务质量和管理水平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保障工作的持续开展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≥95％</w:t>
            </w:r>
          </w:p>
        </w:tc>
      </w:tr>
    </w:tbl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社区服务群众专项经费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保障9个社区党建工作开展，做好党员教育管理等。保障党建工作开展，并提供经费保障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宣传品制作完成率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＝100％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71"/>
              </w:tabs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2：经费保障社区数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9个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活动举办合格率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＝100％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指标2：培训举办质量合格率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＝100％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党员经费补助及时率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＝100％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活动举办及时率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＝100％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严格按照相关文件执行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＝100％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提高党员政治文化素养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指标2：提高社区服务质量和管理水平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保障工作的持续开展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党员群众满意度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≥95％</w:t>
            </w:r>
          </w:p>
        </w:tc>
      </w:tr>
    </w:tbl>
    <w:p/>
    <w:p/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民政、计生、征兵工作经费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顺利完成上级交办的工作任务，有效的开展民政、计生、征兵政策宣传，优生优育宣传教育等工作，顺利完成免费孕前优生健康检查任务。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婚检参检率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孕前优生健康检查项目的年度目标任务完成率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指标2：全面掌握辖区已婚育龄妇女情况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采集计生信息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孕前优生优育检查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改善计生家庭生活质量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保障工作的持续开展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≥95％</w:t>
            </w:r>
          </w:p>
        </w:tc>
      </w:tr>
    </w:tbl>
    <w:p>
      <w:pPr>
        <w:adjustRightInd w:val="0"/>
        <w:snapToGrid w:val="0"/>
        <w:spacing w:line="600" w:lineRule="exact"/>
        <w:rPr>
          <w:rFonts w:hint="eastAsia" w:ascii="仿宋_GB2312" w:hAnsi="楷体"/>
          <w:szCs w:val="32"/>
          <w:highlight w:val="none"/>
        </w:rPr>
      </w:pPr>
      <w:r>
        <w:rPr>
          <w:rFonts w:hint="default" w:ascii="TimesNewRoman" w:hAnsi="TimesNewRoman" w:eastAsia="黑体" w:cs="TimesNewRoman"/>
          <w:sz w:val="36"/>
          <w:szCs w:val="36"/>
          <w:highlight w:val="none"/>
        </w:rPr>
        <w:br w:type="page"/>
      </w: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5年度）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党建、宣传、群众文化工作经费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切实加强党建工作项目经费的使用和管理，使党建工作项目经费做到专款专用、规范有序、合理支出，进一步促进党建工作制度化、规范化，提升我单位党组织建设的整体水平。</w:t>
            </w:r>
          </w:p>
          <w:p>
            <w:pPr>
              <w:jc w:val="left"/>
              <w:rPr>
                <w:rFonts w:ascii="宋体" w:cs="宋体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指标1：党课开展次数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4次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指标2：党组会议召开次数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指标1：党风廉政建设完成率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≥100％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指标1：资金拨付及时率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≥100％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指标1：项目支出控制在批复预算范围内的项目比例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≥100％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指标1：预算编审提高财政资金使用效率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≥100％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指标1：党组织服务质量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≥100％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指标2：走访慰问党员完成率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≥100％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本项目不适合此类指标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本项目不适合此类指标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指标1：对长期提高党员综合素质的影响程度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仿宋_GB2312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指标1：党员对党组织满意度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仿宋_GB2312" w:cs="宋体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≥100％</w:t>
            </w:r>
          </w:p>
        </w:tc>
      </w:tr>
    </w:tbl>
    <w:p/>
    <w:p/>
    <w:p/>
    <w:p/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司法工作经费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切实做好普法工作，组织好宣传活动，提升公民的整体法治意识和法律素养。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做好为民办实事工作，法律援助做到应援尽援，维护弱势群体的合法权益。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确保社区矫正人员无脱管、漏管现象发生。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依法依规及时进行人民调解，将矛盾化解在基层，充分发挥第一道防线的作用。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：举办行业性专业性人民调解员骨干培训班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71"/>
              </w:tabs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2：指导、管理社区矫正工作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高质量完成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严格执行相关财经法规、制度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指标2：切实开展项目工作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工作开展规范、制度健全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提高教育矫正质量，预防和减少重新犯罪，维护社会稳定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提高人民调解工作成效，排查化解矛盾纠纷，带来可持续影响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≥95％</w:t>
            </w:r>
          </w:p>
        </w:tc>
      </w:tr>
    </w:tbl>
    <w:p/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NewRoman" w:hAnsi="TimesNewRoman" w:cs="TimesNewRoma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47" w:leftChars="171"/>
        <w:rPr>
          <w:rFonts w:hint="default" w:ascii="TimesNewRoman" w:hAnsi="TimesNewRoman" w:cs="TimesNewRoman"/>
        </w:rPr>
      </w:pPr>
    </w:p>
    <w:p/>
    <w:p/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创建、安全生产、信访维稳工作经费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促进和谐社会建设的改善或提升程度，保障人民利益，反映项目的实施对减轻补助补贴对经济负担的改善或影响程度，发挥财政资金杠杆作用的影响程度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项目过程中处理的信访事件数量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严格执行相关财经法规、制度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指标2：切实开展项目工作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工作开展规范、制度健全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对减轻补助补贴对象经济负担的改善程度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对社会稳定的提升程度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对保障生态的影响程度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改善化解社会矛盾程度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≥95％</w:t>
            </w:r>
          </w:p>
        </w:tc>
      </w:tr>
    </w:tbl>
    <w:p/>
    <w:p/>
    <w:p/>
    <w:p/>
    <w:p/>
    <w:p/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统计、核心指标考核、招商引资工作经费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200" w:firstLineChars="100"/>
              <w:jc w:val="left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目标1：认真贯彻执行国家统计工作的方针、政策和法律法规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目标2：组织实施各项普查、调查活动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目标3：收集、汇总、整理:有关调查统计数据，加统计调查和统计服务，提升统计工作整体水平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统计分析报告完成率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71"/>
              </w:tabs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统计核查覆盖率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严格执行相关财经法规、制度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指标2：切实开展项目工作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工作开展规范、制度健全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≤4.5万元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促进经济发展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提高统计员业务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提高统计数据质量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≥95％</w:t>
            </w:r>
          </w:p>
        </w:tc>
      </w:tr>
    </w:tbl>
    <w:p/>
    <w:p/>
    <w:p/>
    <w:p/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年度）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人大、政协活动经费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[057]淮南市田家庵区人民政府洞山街道办事处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淮南市田家庵区人民政府洞山街道办事处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确保2025年度人大、政协工作持续开展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人大代表数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召开代表会议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2025年经费支出时效性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≤4万元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受益代表人数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持续增长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人大、政协工作公信力增加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人大、政协工作可持续性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效果明显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服务对象的满意度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NewRoman" w:hAnsi="TimesNewRoman" w:eastAsia="仿宋_GB2312" w:cs="TimesNewRoman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 w:val="20"/>
                <w:highlight w:val="none"/>
                <w:lang w:val="en-US" w:eastAsia="zh-CN"/>
              </w:rPr>
              <w:t>≥95％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秀体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30FF8"/>
    <w:rsid w:val="4A830FF8"/>
    <w:rsid w:val="7EE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eastAsia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2025-02-20T08:57:00Z</dcterms:created>
  <dc:creator>Lolita</dc:creator>
  <cp:lastModifiedBy>Administrator</cp:lastModifiedBy>
  <dcterms:modified xsi:type="dcterms:W3CDTF">2025-02-21T01:16:00Z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7A0788115A6540C094B65A45214AB964_11</vt:lpwstr>
  </property>
  <property fmtid="{D5CDD505-2E9C-101B-9397-08002B2CF9AE}" pid="4" name="KSOTemplateDocerSaveRecord">
    <vt:lpwstr>eyJoZGlkIjoiNDJlNGE1Y2I3YTFlOTBkZGQ0ZDk3YjhjMGMzZWI2YzEiLCJ1c2VySWQiOiIzMDQ2Njk0MjIifQ==</vt:lpwstr>
  </property>
</Properties>
</file>