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0A969">
      <w:pPr>
        <w:keepNext w:val="0"/>
        <w:keepLines w:val="0"/>
        <w:pageBreakBefore w:val="0"/>
        <w:widowControl w:val="0"/>
        <w:tabs>
          <w:tab w:val="left" w:pos="7740"/>
        </w:tabs>
        <w:kinsoku/>
        <w:wordWrap/>
        <w:overflowPunct/>
        <w:topLinePunct w:val="0"/>
        <w:autoSpaceDE/>
        <w:autoSpaceDN/>
        <w:bidi w:val="0"/>
        <w:adjustRightInd/>
        <w:snapToGrid/>
        <w:spacing w:line="900" w:lineRule="exact"/>
        <w:ind w:left="0" w:leftChars="0" w:right="1043" w:rightChars="0" w:firstLine="0" w:firstLineChars="0"/>
        <w:jc w:val="left"/>
        <w:textAlignment w:val="auto"/>
        <w:outlineLvl w:val="9"/>
        <w:rPr>
          <w:rFonts w:hint="eastAsia" w:ascii="等线" w:hAnsi="等线" w:eastAsia="等线" w:cs="Times New Roman"/>
          <w:b/>
          <w:snapToGrid/>
          <w:kern w:val="2"/>
          <w:sz w:val="52"/>
          <w:szCs w:val="52"/>
          <w:lang w:val="en-US" w:eastAsia="zh-CN" w:bidi="ar-SA"/>
        </w:rPr>
      </w:pPr>
    </w:p>
    <w:p w14:paraId="2EC460B0">
      <w:pPr>
        <w:keepNext w:val="0"/>
        <w:keepLines w:val="0"/>
        <w:pageBreakBefore w:val="0"/>
        <w:widowControl w:val="0"/>
        <w:tabs>
          <w:tab w:val="left" w:pos="7740"/>
        </w:tabs>
        <w:kinsoku/>
        <w:wordWrap/>
        <w:overflowPunct/>
        <w:topLinePunct w:val="0"/>
        <w:autoSpaceDE/>
        <w:autoSpaceDN/>
        <w:bidi w:val="0"/>
        <w:adjustRightInd/>
        <w:snapToGrid/>
        <w:spacing w:line="900" w:lineRule="exact"/>
        <w:ind w:left="5042" w:leftChars="0" w:right="1043" w:rightChars="0" w:hanging="5042" w:hangingChars="700"/>
        <w:jc w:val="left"/>
        <w:textAlignment w:val="auto"/>
        <w:outlineLvl w:val="9"/>
        <w:rPr>
          <w:rFonts w:hint="eastAsia" w:ascii="宋体" w:hAnsi="宋体" w:eastAsia="宋体" w:cs="宋体"/>
          <w:b/>
          <w:bCs w:val="0"/>
          <w:snapToGrid/>
          <w:spacing w:val="11"/>
          <w:kern w:val="2"/>
          <w:sz w:val="72"/>
          <w:szCs w:val="72"/>
          <w:lang w:val="en-US" w:eastAsia="zh-CN" w:bidi="ar-SA"/>
        </w:rPr>
      </w:pPr>
      <w:r>
        <w:rPr>
          <w:rFonts w:hint="eastAsia" w:ascii="等线" w:hAnsi="等线" w:eastAsia="等线" w:cs="Times New Roman"/>
          <w:b/>
          <w:snapToGrid/>
          <w:kern w:val="2"/>
          <w:sz w:val="72"/>
          <w:szCs w:val="72"/>
          <w:lang w:val="en-US" w:eastAsia="zh-CN" w:bidi="ar-SA"/>
        </w:rPr>
        <w:t xml:space="preserve">   </w:t>
      </w:r>
      <w:r>
        <w:rPr>
          <w:rFonts w:hint="eastAsia" w:ascii="等线" w:hAnsi="等线" w:eastAsia="等线" w:cs="Times New Roman"/>
          <w:b/>
          <w:snapToGrid/>
          <w:spacing w:val="6"/>
          <w:kern w:val="2"/>
          <w:sz w:val="72"/>
          <w:szCs w:val="72"/>
          <w:lang w:val="en-US" w:eastAsia="zh-CN" w:bidi="ar-SA"/>
        </w:rPr>
        <w:t xml:space="preserve">          </w:t>
      </w:r>
      <w:r>
        <w:rPr>
          <w:rFonts w:hint="eastAsia" w:ascii="等线" w:hAnsi="等线" w:eastAsia="等线" w:cs="Times New Roman"/>
          <w:b/>
          <w:bCs w:val="0"/>
          <w:snapToGrid/>
          <w:spacing w:val="6"/>
          <w:kern w:val="2"/>
          <w:sz w:val="72"/>
          <w:szCs w:val="72"/>
          <w:lang w:val="en-US" w:eastAsia="zh-CN" w:bidi="ar-SA"/>
        </w:rPr>
        <w:t xml:space="preserve"> </w:t>
      </w:r>
      <w:r>
        <w:rPr>
          <w:rFonts w:hint="eastAsia" w:ascii="宋体" w:hAnsi="宋体" w:eastAsia="宋体" w:cs="宋体"/>
          <w:b/>
          <w:bCs w:val="0"/>
          <w:snapToGrid/>
          <w:spacing w:val="6"/>
          <w:kern w:val="2"/>
          <w:sz w:val="72"/>
          <w:szCs w:val="72"/>
          <w:lang w:val="en-US" w:eastAsia="zh-CN" w:bidi="ar-SA"/>
        </w:rPr>
        <w:t>卫健</w:t>
      </w:r>
      <w:r>
        <w:rPr>
          <w:rFonts w:hint="eastAsia" w:ascii="宋体" w:hAnsi="宋体" w:eastAsia="宋体" w:cs="宋体"/>
          <w:b/>
          <w:bCs w:val="0"/>
          <w:snapToGrid/>
          <w:spacing w:val="11"/>
          <w:kern w:val="2"/>
          <w:sz w:val="72"/>
          <w:szCs w:val="72"/>
          <w:lang w:val="en-US" w:eastAsia="zh-CN" w:bidi="ar-SA"/>
        </w:rPr>
        <w:t xml:space="preserve">委 </w:t>
      </w:r>
    </w:p>
    <w:p w14:paraId="73CA73F4">
      <w:pPr>
        <w:keepNext w:val="0"/>
        <w:keepLines w:val="0"/>
        <w:pageBreakBefore w:val="0"/>
        <w:widowControl w:val="0"/>
        <w:tabs>
          <w:tab w:val="left" w:pos="7740"/>
        </w:tabs>
        <w:kinsoku/>
        <w:wordWrap/>
        <w:overflowPunct/>
        <w:topLinePunct w:val="0"/>
        <w:autoSpaceDE/>
        <w:autoSpaceDN/>
        <w:bidi w:val="0"/>
        <w:adjustRightInd/>
        <w:snapToGrid/>
        <w:spacing w:line="900" w:lineRule="exact"/>
        <w:ind w:right="1043" w:rightChars="0" w:firstLine="5060" w:firstLineChars="700"/>
        <w:jc w:val="left"/>
        <w:textAlignment w:val="auto"/>
        <w:outlineLvl w:val="9"/>
        <w:rPr>
          <w:rFonts w:hint="eastAsia" w:ascii="宋体" w:hAnsi="宋体" w:eastAsia="宋体" w:cs="宋体"/>
          <w:b/>
          <w:bCs w:val="0"/>
          <w:snapToGrid/>
          <w:spacing w:val="11"/>
          <w:kern w:val="2"/>
          <w:sz w:val="72"/>
          <w:szCs w:val="72"/>
          <w:lang w:val="en-US" w:eastAsia="zh-CN" w:bidi="ar-SA"/>
        </w:rPr>
      </w:pPr>
      <w:r>
        <w:rPr>
          <w:rFonts w:hint="eastAsia" w:ascii="宋体" w:hAnsi="宋体" w:eastAsia="宋体" w:cs="宋体"/>
          <w:b/>
          <w:bCs w:val="0"/>
          <w:snapToGrid/>
          <w:spacing w:val="0"/>
          <w:kern w:val="2"/>
          <w:sz w:val="72"/>
          <w:szCs w:val="72"/>
          <w:lang w:val="en-US" w:eastAsia="zh-CN" w:bidi="ar-SA"/>
        </w:rPr>
        <w:t>教体</w:t>
      </w:r>
      <w:r>
        <w:rPr>
          <w:rFonts w:hint="eastAsia" w:ascii="宋体" w:hAnsi="宋体" w:eastAsia="宋体" w:cs="宋体"/>
          <w:b/>
          <w:bCs w:val="0"/>
          <w:snapToGrid/>
          <w:spacing w:val="11"/>
          <w:kern w:val="2"/>
          <w:sz w:val="72"/>
          <w:szCs w:val="72"/>
          <w:lang w:val="en-US" w:eastAsia="zh-CN" w:bidi="ar-SA"/>
        </w:rPr>
        <w:t>局</w:t>
      </w:r>
    </w:p>
    <w:p w14:paraId="0951210F">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napToGrid/>
          <w:kern w:val="2"/>
          <w:sz w:val="32"/>
          <w:szCs w:val="32"/>
          <w:lang w:val="en-US" w:eastAsia="zh-CN" w:bidi="ar-SA"/>
        </w:rPr>
      </w:pPr>
    </w:p>
    <w:p w14:paraId="31F061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田卫健〔2025〕63号</w:t>
      </w:r>
    </w:p>
    <w:p w14:paraId="3798F8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pacing w:val="1"/>
          <w:sz w:val="44"/>
          <w:szCs w:val="44"/>
          <w:lang w:val="en-US" w:eastAsia="zh-CN"/>
        </w:rPr>
      </w:pPr>
    </w:p>
    <w:p w14:paraId="0B8C82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lang w:val="en-US" w:eastAsia="zh-CN"/>
        </w:rPr>
      </w:pPr>
    </w:p>
    <w:p w14:paraId="7CDB07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lang w:val="en-US" w:eastAsia="zh-CN"/>
        </w:rPr>
      </w:pPr>
      <w:r>
        <w:rPr>
          <w:rFonts w:hint="eastAsia" w:ascii="方正小标宋简体" w:hAnsi="方正小标宋简体" w:eastAsia="方正小标宋简体" w:cs="方正小标宋简体"/>
          <w:b w:val="0"/>
          <w:bCs w:val="0"/>
          <w:spacing w:val="1"/>
          <w:sz w:val="44"/>
          <w:szCs w:val="44"/>
          <w:lang w:val="en-US" w:eastAsia="zh-CN"/>
        </w:rPr>
        <w:t>关于印发《田家庵区</w:t>
      </w:r>
      <w:r>
        <w:rPr>
          <w:rFonts w:hint="default" w:ascii="方正小标宋简体" w:hAnsi="方正小标宋简体" w:eastAsia="方正小标宋简体" w:cs="方正小标宋简体"/>
          <w:b w:val="0"/>
          <w:bCs w:val="0"/>
          <w:spacing w:val="1"/>
          <w:sz w:val="44"/>
          <w:szCs w:val="44"/>
          <w:lang w:val="en-US" w:eastAsia="zh-CN"/>
        </w:rPr>
        <w:t>2025</w:t>
      </w:r>
      <w:r>
        <w:rPr>
          <w:rFonts w:hint="eastAsia" w:ascii="方正小标宋简体" w:hAnsi="方正小标宋简体" w:eastAsia="方正小标宋简体" w:cs="方正小标宋简体"/>
          <w:b w:val="0"/>
          <w:bCs w:val="0"/>
          <w:spacing w:val="1"/>
          <w:sz w:val="44"/>
          <w:szCs w:val="44"/>
          <w:lang w:val="en-US" w:eastAsia="zh-CN"/>
        </w:rPr>
        <w:t>年学生常见病和</w:t>
      </w:r>
    </w:p>
    <w:p w14:paraId="706CBC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lang w:val="en-US" w:eastAsia="zh-CN"/>
        </w:rPr>
      </w:pPr>
      <w:r>
        <w:rPr>
          <w:rFonts w:hint="eastAsia" w:ascii="方正小标宋简体" w:hAnsi="方正小标宋简体" w:eastAsia="方正小标宋简体" w:cs="方正小标宋简体"/>
          <w:b w:val="0"/>
          <w:bCs w:val="0"/>
          <w:spacing w:val="1"/>
          <w:sz w:val="44"/>
          <w:szCs w:val="44"/>
          <w:lang w:val="en-US" w:eastAsia="zh-CN"/>
        </w:rPr>
        <w:t>健康影响因素监测与干预工作方案》的通知</w:t>
      </w:r>
    </w:p>
    <w:p w14:paraId="62B0E49F">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lang w:val="en-US" w:eastAsia="zh-CN"/>
        </w:rPr>
      </w:pPr>
      <w:bookmarkStart w:id="0" w:name="_GoBack"/>
      <w:bookmarkEnd w:id="0"/>
    </w:p>
    <w:p w14:paraId="56BFE459">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辖区各相关学校、医疗卫生机构，区疾控中心:</w:t>
      </w:r>
    </w:p>
    <w:p w14:paraId="31A0C82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b w:val="0"/>
          <w:bCs w:val="0"/>
          <w:snapToGrid/>
          <w:color w:val="auto"/>
          <w:kern w:val="0"/>
          <w:sz w:val="32"/>
          <w:szCs w:val="32"/>
          <w:lang w:val="en-US" w:eastAsia="zh-CN" w:bidi="ar"/>
        </w:rPr>
      </w:pPr>
      <w:r>
        <w:rPr>
          <w:rFonts w:hint="eastAsia" w:ascii="仿宋_GB2312" w:hAnsi="仿宋_GB2312" w:eastAsia="仿宋_GB2312" w:cs="仿宋_GB2312"/>
          <w:b w:val="0"/>
          <w:bCs w:val="0"/>
          <w:snapToGrid/>
          <w:color w:val="auto"/>
          <w:kern w:val="0"/>
          <w:sz w:val="32"/>
          <w:szCs w:val="32"/>
          <w:lang w:val="en-US" w:eastAsia="zh-CN" w:bidi="ar"/>
        </w:rPr>
        <w:t>为进一步贯彻落实《国家疾控局综合司关于印发全国学生常见病和健康影响因素监测与干预工作方案（</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年版）的通知》(国疾控综卫免函〔</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w:t>
      </w:r>
      <w:r>
        <w:rPr>
          <w:rFonts w:hint="default" w:ascii="Times New Roman" w:hAnsi="Times New Roman" w:eastAsia="仿宋_GB2312" w:cs="Times New Roman"/>
          <w:b w:val="0"/>
          <w:bCs w:val="0"/>
          <w:snapToGrid/>
          <w:color w:val="auto"/>
          <w:kern w:val="0"/>
          <w:sz w:val="32"/>
          <w:szCs w:val="32"/>
          <w:lang w:val="en-US" w:eastAsia="zh-CN" w:bidi="ar"/>
        </w:rPr>
        <w:t>169</w:t>
      </w:r>
      <w:r>
        <w:rPr>
          <w:rFonts w:hint="eastAsia" w:ascii="仿宋_GB2312" w:hAnsi="仿宋_GB2312" w:eastAsia="仿宋_GB2312" w:cs="仿宋_GB2312"/>
          <w:b w:val="0"/>
          <w:bCs w:val="0"/>
          <w:snapToGrid/>
          <w:color w:val="auto"/>
          <w:kern w:val="0"/>
          <w:sz w:val="32"/>
          <w:szCs w:val="32"/>
          <w:lang w:val="en-US" w:eastAsia="zh-CN" w:bidi="ar"/>
        </w:rPr>
        <w:t>号)《安徽省综合防控儿童青少年近视工作联席会议办公室关于印发&lt;</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年全省综合防控儿童青少年近视重点工作计划&gt;的通知》（皖教秘体〔</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w:t>
      </w:r>
      <w:r>
        <w:rPr>
          <w:rFonts w:hint="default" w:ascii="Times New Roman" w:hAnsi="Times New Roman" w:eastAsia="仿宋_GB2312" w:cs="Times New Roman"/>
          <w:b w:val="0"/>
          <w:bCs w:val="0"/>
          <w:snapToGrid/>
          <w:color w:val="auto"/>
          <w:kern w:val="0"/>
          <w:sz w:val="32"/>
          <w:szCs w:val="32"/>
          <w:lang w:val="en-US" w:eastAsia="zh-CN" w:bidi="ar"/>
        </w:rPr>
        <w:t>9</w:t>
      </w:r>
      <w:r>
        <w:rPr>
          <w:rFonts w:hint="eastAsia" w:ascii="仿宋_GB2312" w:hAnsi="仿宋_GB2312" w:eastAsia="仿宋_GB2312" w:cs="仿宋_GB2312"/>
          <w:b w:val="0"/>
          <w:bCs w:val="0"/>
          <w:snapToGrid/>
          <w:color w:val="auto"/>
          <w:kern w:val="0"/>
          <w:sz w:val="32"/>
          <w:szCs w:val="32"/>
          <w:lang w:val="en-US" w:eastAsia="zh-CN" w:bidi="ar"/>
        </w:rPr>
        <w:t>号)《关于印发安徽省学生常见病和健康影响因素监测与干预工作方案（</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年版）》（皖疾控函〔</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w:t>
      </w:r>
      <w:r>
        <w:rPr>
          <w:rFonts w:hint="default" w:ascii="Times New Roman" w:hAnsi="Times New Roman" w:eastAsia="仿宋_GB2312" w:cs="Times New Roman"/>
          <w:b w:val="0"/>
          <w:bCs w:val="0"/>
          <w:snapToGrid/>
          <w:color w:val="auto"/>
          <w:kern w:val="0"/>
          <w:sz w:val="32"/>
          <w:szCs w:val="32"/>
          <w:lang w:val="en-US" w:eastAsia="zh-CN" w:bidi="ar"/>
        </w:rPr>
        <w:t>45</w:t>
      </w:r>
      <w:r>
        <w:rPr>
          <w:rFonts w:hint="eastAsia" w:ascii="仿宋_GB2312" w:hAnsi="仿宋_GB2312" w:eastAsia="仿宋_GB2312" w:cs="仿宋_GB2312"/>
          <w:b w:val="0"/>
          <w:bCs w:val="0"/>
          <w:snapToGrid/>
          <w:color w:val="auto"/>
          <w:kern w:val="0"/>
          <w:sz w:val="32"/>
          <w:szCs w:val="32"/>
          <w:lang w:val="en-US" w:eastAsia="zh-CN" w:bidi="ar"/>
        </w:rPr>
        <w:t>号）文件要求，区卫健委、区教体局依托区学生常见病和健康影响因素监测平台，以全国爱眼日、全国爱耳日、学生营养日等健康主题宣传日为契机，在我区范围内继续深入开展学生近视、肥胖、脊柱弯曲异常、心理卫生等学生常见病和健康影响因素监测工作，并制定《田家庵区学生常见病和健康影响因素监测与干预工作方案》，现印发给你们，请结合实际，认真组织实施。</w:t>
      </w:r>
    </w:p>
    <w:p w14:paraId="4C4825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p>
    <w:p w14:paraId="342FAE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w w:val="91"/>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附件：</w:t>
      </w:r>
      <w:r>
        <w:rPr>
          <w:rFonts w:hint="eastAsia" w:ascii="仿宋_GB2312" w:hAnsi="仿宋_GB2312" w:eastAsia="仿宋_GB2312" w:cs="仿宋_GB2312"/>
          <w:b w:val="0"/>
          <w:bCs w:val="0"/>
          <w:color w:val="auto"/>
          <w:w w:val="91"/>
          <w:kern w:val="0"/>
          <w:sz w:val="32"/>
          <w:szCs w:val="32"/>
          <w:lang w:val="en-US" w:eastAsia="zh-CN" w:bidi="ar"/>
        </w:rPr>
        <w:t>田家庵区学生常见病和健康影响因素监测与干预工作方案</w:t>
      </w:r>
    </w:p>
    <w:p w14:paraId="117DEB20">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napToGrid/>
          <w:kern w:val="0"/>
          <w:sz w:val="32"/>
          <w:szCs w:val="32"/>
          <w:lang w:val="en-US" w:eastAsia="zh-CN" w:bidi="ar"/>
        </w:rPr>
      </w:pPr>
    </w:p>
    <w:p w14:paraId="66345CE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napToGrid/>
          <w:kern w:val="0"/>
          <w:sz w:val="32"/>
          <w:szCs w:val="32"/>
          <w:lang w:val="en-US" w:eastAsia="zh-CN" w:bidi="ar"/>
        </w:rPr>
      </w:pPr>
    </w:p>
    <w:p w14:paraId="63FE8FE2">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_GB2312" w:eastAsia="仿宋_GB2312" w:cs="仿宋_GB2312"/>
          <w:b w:val="0"/>
          <w:bCs w:val="0"/>
          <w:snapToGrid/>
          <w:color w:val="auto"/>
          <w:kern w:val="0"/>
          <w:sz w:val="32"/>
          <w:szCs w:val="32"/>
          <w:lang w:val="en-US" w:eastAsia="zh-CN" w:bidi="ar"/>
        </w:rPr>
      </w:pPr>
      <w:r>
        <w:rPr>
          <w:rFonts w:hint="eastAsia" w:ascii="仿宋_GB2312" w:hAnsi="仿宋_GB2312" w:eastAsia="仿宋_GB2312" w:cs="仿宋_GB2312"/>
          <w:b w:val="0"/>
          <w:bCs w:val="0"/>
          <w:snapToGrid/>
          <w:color w:val="auto"/>
          <w:kern w:val="0"/>
          <w:sz w:val="32"/>
          <w:szCs w:val="32"/>
          <w:lang w:val="en-US" w:eastAsia="zh-CN" w:bidi="ar"/>
        </w:rPr>
        <w:t>田家庵区卫生健康委员会        田家庵区教育体育局</w:t>
      </w:r>
    </w:p>
    <w:p w14:paraId="3720DF50">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960" w:firstLineChars="300"/>
        <w:jc w:val="both"/>
        <w:textAlignment w:val="baseline"/>
        <w:rPr>
          <w:rFonts w:hint="eastAsia" w:ascii="仿宋_GB2312" w:hAnsi="仿宋_GB2312" w:eastAsia="仿宋_GB2312" w:cs="仿宋_GB2312"/>
          <w:b w:val="0"/>
          <w:bCs w:val="0"/>
          <w:snapToGrid/>
          <w:color w:val="auto"/>
          <w:kern w:val="0"/>
          <w:sz w:val="32"/>
          <w:szCs w:val="32"/>
          <w:lang w:val="en-US" w:eastAsia="zh-CN" w:bidi="ar"/>
        </w:rPr>
      </w:pPr>
      <w:r>
        <w:rPr>
          <w:rFonts w:hint="eastAsia" w:ascii="仿宋_GB2312" w:hAnsi="仿宋_GB2312" w:eastAsia="仿宋_GB2312" w:cs="仿宋_GB2312"/>
          <w:b w:val="0"/>
          <w:bCs w:val="0"/>
          <w:snapToGrid/>
          <w:color w:val="auto"/>
          <w:kern w:val="0"/>
          <w:sz w:val="32"/>
          <w:szCs w:val="32"/>
          <w:lang w:val="en-US" w:eastAsia="zh-CN" w:bidi="ar"/>
        </w:rPr>
        <w:t xml:space="preserve">（区疾控局）            </w:t>
      </w:r>
    </w:p>
    <w:p w14:paraId="0879CAA1">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 w:val="0"/>
          <w:bCs w:val="0"/>
          <w:snapToGrid/>
          <w:color w:val="auto"/>
          <w:kern w:val="0"/>
          <w:sz w:val="32"/>
          <w:szCs w:val="32"/>
          <w:lang w:val="en-US" w:eastAsia="zh-CN" w:bidi="ar"/>
        </w:rPr>
      </w:pPr>
    </w:p>
    <w:p w14:paraId="0C3C19D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napToGrid/>
          <w:color w:val="auto"/>
          <w:kern w:val="0"/>
          <w:sz w:val="32"/>
          <w:szCs w:val="32"/>
          <w:lang w:val="en-US" w:eastAsia="zh-CN" w:bidi="ar"/>
        </w:rPr>
      </w:pPr>
      <w:r>
        <w:rPr>
          <w:rFonts w:hint="eastAsia" w:ascii="仿宋_GB2312" w:hAnsi="仿宋_GB2312" w:eastAsia="仿宋_GB2312" w:cs="仿宋_GB2312"/>
          <w:b w:val="0"/>
          <w:bCs w:val="0"/>
          <w:snapToGrid/>
          <w:color w:val="auto"/>
          <w:kern w:val="0"/>
          <w:sz w:val="32"/>
          <w:szCs w:val="32"/>
          <w:lang w:val="en-US" w:eastAsia="zh-CN" w:bidi="ar"/>
        </w:rPr>
        <w:t xml:space="preserve">                               </w:t>
      </w:r>
      <w:r>
        <w:rPr>
          <w:rFonts w:hint="default" w:ascii="Times New Roman" w:hAnsi="Times New Roman" w:eastAsia="仿宋_GB2312" w:cs="Times New Roman"/>
          <w:b w:val="0"/>
          <w:bCs w:val="0"/>
          <w:snapToGrid/>
          <w:color w:val="auto"/>
          <w:kern w:val="0"/>
          <w:sz w:val="32"/>
          <w:szCs w:val="32"/>
          <w:lang w:val="en-US" w:eastAsia="zh-CN" w:bidi="ar"/>
        </w:rPr>
        <w:t>2025</w:t>
      </w:r>
      <w:r>
        <w:rPr>
          <w:rFonts w:hint="eastAsia" w:ascii="仿宋_GB2312" w:hAnsi="仿宋_GB2312" w:eastAsia="仿宋_GB2312" w:cs="仿宋_GB2312"/>
          <w:b w:val="0"/>
          <w:bCs w:val="0"/>
          <w:snapToGrid/>
          <w:color w:val="auto"/>
          <w:kern w:val="0"/>
          <w:sz w:val="32"/>
          <w:szCs w:val="32"/>
          <w:lang w:val="en-US" w:eastAsia="zh-CN" w:bidi="ar"/>
        </w:rPr>
        <w:t>年</w:t>
      </w:r>
      <w:r>
        <w:rPr>
          <w:rFonts w:hint="default" w:ascii="Times New Roman" w:hAnsi="Times New Roman" w:eastAsia="仿宋_GB2312" w:cs="Times New Roman"/>
          <w:b w:val="0"/>
          <w:bCs w:val="0"/>
          <w:snapToGrid/>
          <w:color w:val="auto"/>
          <w:kern w:val="0"/>
          <w:sz w:val="32"/>
          <w:szCs w:val="32"/>
          <w:lang w:val="en-US" w:eastAsia="zh-CN" w:bidi="ar"/>
        </w:rPr>
        <w:t>8</w:t>
      </w:r>
      <w:r>
        <w:rPr>
          <w:rFonts w:hint="eastAsia" w:ascii="仿宋_GB2312" w:hAnsi="仿宋_GB2312" w:eastAsia="仿宋_GB2312" w:cs="仿宋_GB2312"/>
          <w:b w:val="0"/>
          <w:bCs w:val="0"/>
          <w:snapToGrid/>
          <w:color w:val="auto"/>
          <w:kern w:val="0"/>
          <w:sz w:val="32"/>
          <w:szCs w:val="32"/>
          <w:lang w:val="en-US" w:eastAsia="zh-CN" w:bidi="ar"/>
        </w:rPr>
        <w:t>月</w:t>
      </w:r>
      <w:r>
        <w:rPr>
          <w:rFonts w:hint="eastAsia" w:ascii="Times New Roman" w:hAnsi="Times New Roman" w:eastAsia="仿宋_GB2312" w:cs="Times New Roman"/>
          <w:b w:val="0"/>
          <w:bCs w:val="0"/>
          <w:snapToGrid/>
          <w:color w:val="auto"/>
          <w:kern w:val="0"/>
          <w:sz w:val="32"/>
          <w:szCs w:val="32"/>
          <w:lang w:val="en-US" w:eastAsia="zh-CN" w:bidi="ar"/>
        </w:rPr>
        <w:t>22</w:t>
      </w:r>
      <w:r>
        <w:rPr>
          <w:rFonts w:hint="eastAsia" w:ascii="仿宋_GB2312" w:hAnsi="仿宋_GB2312" w:eastAsia="仿宋_GB2312" w:cs="仿宋_GB2312"/>
          <w:b w:val="0"/>
          <w:bCs w:val="0"/>
          <w:snapToGrid/>
          <w:color w:val="auto"/>
          <w:kern w:val="0"/>
          <w:sz w:val="32"/>
          <w:szCs w:val="32"/>
          <w:lang w:val="en-US" w:eastAsia="zh-CN" w:bidi="ar"/>
        </w:rPr>
        <w:t>日</w:t>
      </w:r>
    </w:p>
    <w:p w14:paraId="1A9B936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1600" w:firstLineChars="500"/>
        <w:jc w:val="both"/>
        <w:textAlignment w:val="baseline"/>
        <w:rPr>
          <w:rFonts w:hint="eastAsia" w:ascii="仿宋_GB2312" w:hAnsi="仿宋_GB2312" w:eastAsia="仿宋_GB2312" w:cs="仿宋_GB2312"/>
          <w:b w:val="0"/>
          <w:bCs w:val="0"/>
          <w:snapToGrid/>
          <w:color w:val="auto"/>
          <w:kern w:val="0"/>
          <w:sz w:val="32"/>
          <w:szCs w:val="32"/>
          <w:lang w:val="en-US" w:eastAsia="zh-CN" w:bidi="ar"/>
        </w:rPr>
      </w:pPr>
      <w:r>
        <w:rPr>
          <w:rFonts w:hint="eastAsia" w:ascii="仿宋_GB2312" w:hAnsi="仿宋_GB2312" w:eastAsia="仿宋_GB2312" w:cs="仿宋_GB2312"/>
          <w:b w:val="0"/>
          <w:bCs w:val="0"/>
          <w:snapToGrid/>
          <w:color w:val="auto"/>
          <w:kern w:val="0"/>
          <w:sz w:val="32"/>
          <w:szCs w:val="32"/>
          <w:lang w:val="en-US" w:eastAsia="zh-CN" w:bidi="ar"/>
        </w:rPr>
        <w:t xml:space="preserve">          </w:t>
      </w:r>
    </w:p>
    <w:p w14:paraId="61D2F6E8">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 w:val="0"/>
          <w:bCs w:val="0"/>
          <w:snapToGrid/>
          <w:color w:val="auto"/>
          <w:kern w:val="0"/>
          <w:sz w:val="32"/>
          <w:szCs w:val="32"/>
          <w:lang w:val="en-US" w:eastAsia="zh-CN" w:bidi="ar"/>
        </w:rPr>
      </w:pPr>
    </w:p>
    <w:p w14:paraId="7BF9CD6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color w:val="auto"/>
          <w:kern w:val="0"/>
          <w:sz w:val="32"/>
          <w:szCs w:val="32"/>
          <w:lang w:val="en-US" w:eastAsia="zh-CN" w:bidi="ar"/>
        </w:rPr>
      </w:pPr>
      <w:r>
        <w:rPr>
          <w:rFonts w:hint="eastAsia" w:ascii="仿宋_GB2312" w:hAnsi="仿宋_GB2312" w:eastAsia="仿宋_GB2312" w:cs="仿宋_GB2312"/>
          <w:b w:val="0"/>
          <w:bCs w:val="0"/>
          <w:snapToGrid/>
          <w:color w:val="auto"/>
          <w:kern w:val="0"/>
          <w:sz w:val="32"/>
          <w:szCs w:val="32"/>
          <w:lang w:val="en-US" w:eastAsia="zh-CN" w:bidi="ar"/>
        </w:rPr>
        <w:t xml:space="preserve">   </w:t>
      </w:r>
    </w:p>
    <w:p w14:paraId="582ADD94">
      <w:pPr>
        <w:keepNext w:val="0"/>
        <w:keepLines w:val="0"/>
        <w:pageBreakBefore w:val="0"/>
        <w:widowControl w:val="0"/>
        <w:kinsoku w:val="0"/>
        <w:wordWrap/>
        <w:overflowPunct w:val="0"/>
        <w:topLinePunct w:val="0"/>
        <w:autoSpaceDE w:val="0"/>
        <w:autoSpaceDN w:val="0"/>
        <w:bidi w:val="0"/>
        <w:adjustRightInd w:val="0"/>
        <w:snapToGrid w:val="0"/>
        <w:spacing w:line="560" w:lineRule="exact"/>
        <w:jc w:val="center"/>
        <w:textAlignment w:val="baseline"/>
        <w:rPr>
          <w:rFonts w:hint="eastAsia" w:ascii="仿宋" w:hAnsi="仿宋" w:eastAsia="仿宋" w:cs="仿宋"/>
          <w:b w:val="0"/>
          <w:bCs w:val="0"/>
          <w:snapToGrid/>
          <w:kern w:val="0"/>
          <w:sz w:val="32"/>
          <w:szCs w:val="32"/>
          <w:lang w:val="en-US" w:eastAsia="zh-CN" w:bidi="ar"/>
        </w:rPr>
      </w:pPr>
    </w:p>
    <w:p w14:paraId="325CFF9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2727265D">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296113A8">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5388BDF1">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5FB3BBCE">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2B32F5F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66F1804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3B199D5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b w:val="0"/>
          <w:bCs w:val="0"/>
          <w:snapToGrid/>
          <w:color w:val="auto"/>
          <w:kern w:val="0"/>
          <w:sz w:val="32"/>
          <w:szCs w:val="32"/>
          <w:lang w:val="en-US" w:eastAsia="zh-CN" w:bidi="ar"/>
        </w:rPr>
      </w:pPr>
    </w:p>
    <w:p w14:paraId="1EF8C211">
      <w:pPr>
        <w:keepNext w:val="0"/>
        <w:keepLines w:val="0"/>
        <w:pageBreakBefore w:val="0"/>
        <w:widowControl w:val="0"/>
        <w:wordWrap/>
        <w:overflowPunct w:val="0"/>
        <w:topLinePunct w:val="0"/>
        <w:bidi w:val="0"/>
        <w:spacing w:before="1" w:line="560" w:lineRule="exact"/>
        <w:jc w:val="both"/>
        <w:rPr>
          <w:rFonts w:hint="eastAsia" w:ascii="方正小标宋简体" w:hAnsi="方正小标宋简体" w:eastAsia="方正小标宋简体" w:cs="方正小标宋简体"/>
          <w:b w:val="0"/>
          <w:bCs w:val="0"/>
          <w:spacing w:val="1"/>
          <w:sz w:val="44"/>
          <w:szCs w:val="44"/>
          <w:lang w:val="en-US" w:eastAsia="zh-CN"/>
        </w:rPr>
      </w:pPr>
    </w:p>
    <w:p w14:paraId="321DC6CA">
      <w:pPr>
        <w:keepNext w:val="0"/>
        <w:keepLines w:val="0"/>
        <w:pageBreakBefore w:val="0"/>
        <w:widowControl w:val="0"/>
        <w:wordWrap/>
        <w:overflowPunct w:val="0"/>
        <w:topLinePunct w:val="0"/>
        <w:bidi w:val="0"/>
        <w:spacing w:before="1" w:line="560" w:lineRule="exact"/>
        <w:jc w:val="both"/>
        <w:rPr>
          <w:rFonts w:hint="eastAsia" w:ascii="方正小标宋简体" w:hAnsi="方正小标宋简体" w:eastAsia="方正小标宋简体" w:cs="方正小标宋简体"/>
          <w:b w:val="0"/>
          <w:bCs w:val="0"/>
          <w:spacing w:val="1"/>
          <w:sz w:val="44"/>
          <w:szCs w:val="44"/>
          <w:lang w:val="en-US" w:eastAsia="zh-CN"/>
        </w:rPr>
      </w:pPr>
    </w:p>
    <w:p w14:paraId="5C2CFCA9">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jc w:val="center"/>
        <w:textAlignment w:val="baseline"/>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lang w:val="en-US" w:eastAsia="zh-CN"/>
        </w:rPr>
        <w:t>田家庵区</w:t>
      </w:r>
      <w:r>
        <w:rPr>
          <w:rFonts w:hint="eastAsia" w:ascii="方正小标宋简体" w:hAnsi="方正小标宋简体" w:eastAsia="方正小标宋简体" w:cs="方正小标宋简体"/>
          <w:b w:val="0"/>
          <w:bCs w:val="0"/>
          <w:spacing w:val="1"/>
          <w:sz w:val="44"/>
          <w:szCs w:val="44"/>
        </w:rPr>
        <w:t>学生常见病和健康影响因素监测</w:t>
      </w:r>
    </w:p>
    <w:p w14:paraId="450BEEBD">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jc w:val="center"/>
        <w:textAlignment w:val="baseline"/>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rPr>
        <w:t>与干预工作方案</w:t>
      </w:r>
    </w:p>
    <w:p w14:paraId="72766081">
      <w:pPr>
        <w:keepNext w:val="0"/>
        <w:keepLines w:val="0"/>
        <w:pageBreakBefore w:val="0"/>
        <w:widowControl w:val="0"/>
        <w:wordWrap/>
        <w:overflowPunct w:val="0"/>
        <w:topLinePunct w:val="0"/>
        <w:bidi w:val="0"/>
        <w:spacing w:line="560" w:lineRule="exact"/>
        <w:ind w:left="0" w:leftChars="0"/>
        <w:jc w:val="center"/>
        <w:rPr>
          <w:rFonts w:ascii="Times New Roman" w:hAnsi="Times New Roman"/>
          <w:sz w:val="21"/>
        </w:rPr>
      </w:pPr>
    </w:p>
    <w:p w14:paraId="40BA815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黑体" w:cs="黑体"/>
          <w:b w:val="0"/>
          <w:bCs w:val="0"/>
          <w:snapToGrid/>
          <w:sz w:val="32"/>
          <w:szCs w:val="32"/>
          <w:lang w:val="en-US" w:eastAsia="zh-CN"/>
        </w:rPr>
      </w:pPr>
      <w:r>
        <w:rPr>
          <w:rFonts w:hint="eastAsia" w:ascii="Times New Roman" w:hAnsi="Times New Roman" w:eastAsia="黑体" w:cs="黑体"/>
          <w:b w:val="0"/>
          <w:bCs w:val="0"/>
          <w:snapToGrid/>
          <w:sz w:val="32"/>
          <w:szCs w:val="32"/>
          <w:lang w:val="en-US" w:eastAsia="zh-CN"/>
        </w:rPr>
        <w:t>一 、工作目的</w:t>
      </w:r>
    </w:p>
    <w:p w14:paraId="42297A87">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bCs w:val="0"/>
          <w:snapToGrid/>
          <w:kern w:val="0"/>
          <w:sz w:val="32"/>
          <w:szCs w:val="32"/>
          <w:lang w:val="en-US" w:eastAsia="zh-CN" w:bidi="ar"/>
        </w:rPr>
      </w:pPr>
      <w:r>
        <w:rPr>
          <w:rFonts w:hint="eastAsia" w:ascii="仿宋_GB2312" w:hAnsi="仿宋_GB2312" w:eastAsia="仿宋_GB2312" w:cs="仿宋_GB2312"/>
          <w:b w:val="0"/>
          <w:bCs w:val="0"/>
          <w:snapToGrid/>
          <w:color w:val="000000"/>
          <w:kern w:val="0"/>
          <w:sz w:val="32"/>
          <w:szCs w:val="32"/>
          <w:lang w:val="en-US" w:eastAsia="zh-CN" w:bidi="ar"/>
        </w:rPr>
        <w:t>根据《“健康中国</w:t>
      </w:r>
      <w:r>
        <w:rPr>
          <w:rFonts w:hint="default" w:ascii="Times New Roman" w:hAnsi="Times New Roman" w:eastAsia="仿宋_GB2312" w:cs="Times New Roman"/>
          <w:b w:val="0"/>
          <w:bCs w:val="0"/>
          <w:snapToGrid/>
          <w:color w:val="000000"/>
          <w:kern w:val="0"/>
          <w:sz w:val="32"/>
          <w:szCs w:val="32"/>
          <w:lang w:val="en-US" w:eastAsia="zh-CN" w:bidi="ar"/>
        </w:rPr>
        <w:t>2030</w:t>
      </w:r>
      <w:r>
        <w:rPr>
          <w:rFonts w:hint="eastAsia" w:ascii="仿宋_GB2312" w:hAnsi="仿宋_GB2312" w:eastAsia="仿宋_GB2312" w:cs="仿宋_GB2312"/>
          <w:b w:val="0"/>
          <w:bCs w:val="0"/>
          <w:snapToGrid/>
          <w:color w:val="000000"/>
          <w:kern w:val="0"/>
          <w:sz w:val="32"/>
          <w:szCs w:val="32"/>
          <w:lang w:val="en-US" w:eastAsia="zh-CN" w:bidi="ar"/>
        </w:rPr>
        <w:t>”规划纲要》《“十四五”国民健康规划</w:t>
      </w:r>
      <w:r>
        <w:rPr>
          <w:rFonts w:hint="eastAsia" w:ascii="仿宋_GB2312" w:hAnsi="仿宋_GB2312" w:eastAsia="仿宋_GB2312" w:cs="仿宋_GB2312"/>
          <w:b w:val="0"/>
          <w:bCs w:val="0"/>
          <w:snapToGrid/>
          <w:kern w:val="0"/>
          <w:sz w:val="32"/>
          <w:szCs w:val="32"/>
          <w:lang w:val="en-US" w:eastAsia="zh-CN" w:bidi="ar"/>
        </w:rPr>
        <w:t>》和《国务院办公厅关于推动疾病预防控制事业高质量发展的指导意见》等有关文件要求，进一步加强学生近视、肥胖、脊柱弯曲异常、心理健康等学生常见病和健康影响因素监测工作。对监测中发现的主要健康问题和影响因素开展精准干预，强化我区学生常见病多病共防工作，保障和促进儿童青少年健康。</w:t>
      </w:r>
    </w:p>
    <w:p w14:paraId="74E584B3">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黑体" w:cs="黑体"/>
          <w:b w:val="0"/>
          <w:bCs w:val="0"/>
          <w:snapToGrid/>
          <w:sz w:val="32"/>
          <w:szCs w:val="32"/>
          <w:lang w:val="en-US" w:eastAsia="zh-CN"/>
        </w:rPr>
      </w:pPr>
      <w:r>
        <w:rPr>
          <w:rFonts w:hint="eastAsia" w:ascii="Times New Roman" w:hAnsi="Times New Roman" w:eastAsia="黑体" w:cs="黑体"/>
          <w:b w:val="0"/>
          <w:bCs w:val="0"/>
          <w:snapToGrid/>
          <w:sz w:val="32"/>
          <w:szCs w:val="32"/>
          <w:lang w:val="en-US" w:eastAsia="zh-CN"/>
        </w:rPr>
        <w:t>二、学生常见病和健康影响因素监测范围</w:t>
      </w:r>
    </w:p>
    <w:p w14:paraId="07C3958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(一)监测范围</w:t>
      </w:r>
    </w:p>
    <w:p w14:paraId="29B8B2E9">
      <w:pPr>
        <w:keepNext w:val="0"/>
        <w:keepLines w:val="0"/>
        <w:pageBreakBefore w:val="0"/>
        <w:widowControl w:val="0"/>
        <w:wordWrap/>
        <w:overflowPunct w:val="0"/>
        <w:topLinePunct w:val="0"/>
        <w:bidi w:val="0"/>
        <w:spacing w:line="560" w:lineRule="exact"/>
        <w:ind w:left="0" w:leftChars="0" w:firstLine="640" w:firstLineChars="200"/>
        <w:rPr>
          <w:rFonts w:hint="eastAsia" w:ascii="仿宋_GB2312" w:hAnsi="仿宋_GB2312" w:eastAsia="仿宋_GB2312" w:cs="仿宋_GB2312"/>
          <w:b w:val="0"/>
          <w:bCs w:val="0"/>
          <w:snapToGrid/>
          <w:kern w:val="0"/>
          <w:sz w:val="32"/>
          <w:szCs w:val="32"/>
          <w:lang w:val="en-US" w:eastAsia="zh-CN" w:bidi="ar"/>
        </w:rPr>
      </w:pPr>
      <w:r>
        <w:rPr>
          <w:rFonts w:hint="eastAsia" w:ascii="仿宋_GB2312" w:hAnsi="仿宋_GB2312" w:eastAsia="仿宋_GB2312" w:cs="仿宋_GB2312"/>
          <w:b w:val="0"/>
          <w:bCs w:val="0"/>
          <w:snapToGrid/>
          <w:kern w:val="0"/>
          <w:sz w:val="32"/>
          <w:szCs w:val="32"/>
          <w:lang w:val="en-US" w:eastAsia="zh-CN" w:bidi="ar"/>
        </w:rPr>
        <w:t>选取我区具有代表性的</w:t>
      </w:r>
      <w:r>
        <w:rPr>
          <w:rFonts w:hint="default" w:ascii="Times New Roman" w:hAnsi="Times New Roman" w:eastAsia="仿宋_GB2312" w:cs="Times New Roman"/>
          <w:b w:val="0"/>
          <w:bCs w:val="0"/>
          <w:snapToGrid/>
          <w:kern w:val="0"/>
          <w:sz w:val="32"/>
          <w:szCs w:val="32"/>
          <w:lang w:val="en-US" w:eastAsia="zh-CN" w:bidi="ar"/>
        </w:rPr>
        <w:t>2</w:t>
      </w:r>
      <w:r>
        <w:rPr>
          <w:rFonts w:hint="eastAsia" w:ascii="仿宋_GB2312" w:hAnsi="仿宋_GB2312" w:eastAsia="仿宋_GB2312" w:cs="仿宋_GB2312"/>
          <w:b w:val="0"/>
          <w:bCs w:val="0"/>
          <w:snapToGrid/>
          <w:kern w:val="0"/>
          <w:sz w:val="32"/>
          <w:szCs w:val="32"/>
          <w:lang w:val="en-US" w:eastAsia="zh-CN" w:bidi="ar"/>
        </w:rPr>
        <w:t>所小学、</w:t>
      </w:r>
      <w:r>
        <w:rPr>
          <w:rFonts w:hint="default" w:ascii="Times New Roman" w:hAnsi="Times New Roman" w:eastAsia="仿宋_GB2312" w:cs="Times New Roman"/>
          <w:b w:val="0"/>
          <w:bCs w:val="0"/>
          <w:snapToGrid/>
          <w:kern w:val="0"/>
          <w:sz w:val="32"/>
          <w:szCs w:val="32"/>
          <w:lang w:val="en-US" w:eastAsia="zh-CN" w:bidi="ar"/>
        </w:rPr>
        <w:t>2</w:t>
      </w:r>
      <w:r>
        <w:rPr>
          <w:rFonts w:hint="eastAsia" w:ascii="仿宋_GB2312" w:hAnsi="仿宋_GB2312" w:eastAsia="仿宋_GB2312" w:cs="仿宋_GB2312"/>
          <w:b w:val="0"/>
          <w:bCs w:val="0"/>
          <w:snapToGrid/>
          <w:kern w:val="0"/>
          <w:sz w:val="32"/>
          <w:szCs w:val="32"/>
          <w:lang w:val="en-US" w:eastAsia="zh-CN" w:bidi="ar"/>
        </w:rPr>
        <w:t>所初中、</w:t>
      </w:r>
      <w:r>
        <w:rPr>
          <w:rFonts w:hint="default" w:ascii="Times New Roman" w:hAnsi="Times New Roman" w:eastAsia="仿宋_GB2312" w:cs="Times New Roman"/>
          <w:b w:val="0"/>
          <w:bCs w:val="0"/>
          <w:snapToGrid/>
          <w:kern w:val="0"/>
          <w:sz w:val="32"/>
          <w:szCs w:val="32"/>
          <w:lang w:val="en-US" w:eastAsia="zh-CN" w:bidi="ar"/>
        </w:rPr>
        <w:t>2</w:t>
      </w:r>
      <w:r>
        <w:rPr>
          <w:rFonts w:hint="eastAsia" w:ascii="仿宋_GB2312" w:hAnsi="仿宋_GB2312" w:eastAsia="仿宋_GB2312" w:cs="仿宋_GB2312"/>
          <w:b w:val="0"/>
          <w:bCs w:val="0"/>
          <w:snapToGrid/>
          <w:kern w:val="0"/>
          <w:sz w:val="32"/>
          <w:szCs w:val="32"/>
          <w:lang w:val="en-US" w:eastAsia="zh-CN" w:bidi="ar"/>
        </w:rPr>
        <w:t>所高中、</w:t>
      </w:r>
      <w:r>
        <w:rPr>
          <w:rFonts w:hint="default" w:ascii="Times New Roman" w:hAnsi="Times New Roman" w:eastAsia="仿宋_GB2312" w:cs="Times New Roman"/>
          <w:b w:val="0"/>
          <w:bCs w:val="0"/>
          <w:snapToGrid/>
          <w:kern w:val="0"/>
          <w:sz w:val="32"/>
          <w:szCs w:val="32"/>
          <w:lang w:val="en-US" w:eastAsia="zh-CN" w:bidi="ar"/>
        </w:rPr>
        <w:t>2</w:t>
      </w:r>
      <w:r>
        <w:rPr>
          <w:rFonts w:hint="eastAsia" w:ascii="仿宋_GB2312" w:hAnsi="仿宋_GB2312" w:eastAsia="仿宋_GB2312" w:cs="仿宋_GB2312"/>
          <w:b w:val="0"/>
          <w:bCs w:val="0"/>
          <w:snapToGrid/>
          <w:kern w:val="0"/>
          <w:sz w:val="32"/>
          <w:szCs w:val="32"/>
          <w:lang w:val="en-US" w:eastAsia="zh-CN" w:bidi="ar"/>
        </w:rPr>
        <w:t>所幼儿园、</w:t>
      </w:r>
      <w:r>
        <w:rPr>
          <w:rFonts w:hint="default" w:ascii="Times New Roman" w:hAnsi="Times New Roman" w:eastAsia="仿宋_GB2312" w:cs="Times New Roman"/>
          <w:b w:val="0"/>
          <w:bCs w:val="0"/>
          <w:snapToGrid/>
          <w:kern w:val="0"/>
          <w:sz w:val="32"/>
          <w:szCs w:val="32"/>
          <w:lang w:val="en-US" w:eastAsia="zh-CN" w:bidi="ar"/>
        </w:rPr>
        <w:t>1</w:t>
      </w:r>
      <w:r>
        <w:rPr>
          <w:rFonts w:hint="eastAsia" w:ascii="仿宋_GB2312" w:hAnsi="仿宋_GB2312" w:eastAsia="仿宋_GB2312" w:cs="仿宋_GB2312"/>
          <w:b w:val="0"/>
          <w:bCs w:val="0"/>
          <w:snapToGrid/>
          <w:kern w:val="0"/>
          <w:sz w:val="32"/>
          <w:szCs w:val="32"/>
          <w:lang w:val="en-US" w:eastAsia="zh-CN" w:bidi="ar"/>
        </w:rPr>
        <w:t>所职高、</w:t>
      </w:r>
      <w:r>
        <w:rPr>
          <w:rFonts w:hint="default" w:ascii="Times New Roman" w:hAnsi="Times New Roman" w:eastAsia="仿宋_GB2312" w:cs="Times New Roman"/>
          <w:b w:val="0"/>
          <w:bCs w:val="0"/>
          <w:snapToGrid/>
          <w:kern w:val="0"/>
          <w:sz w:val="32"/>
          <w:szCs w:val="32"/>
          <w:lang w:val="en-US" w:eastAsia="zh-CN" w:bidi="ar"/>
        </w:rPr>
        <w:t>1</w:t>
      </w:r>
      <w:r>
        <w:rPr>
          <w:rFonts w:hint="eastAsia" w:ascii="仿宋_GB2312" w:hAnsi="仿宋_GB2312" w:eastAsia="仿宋_GB2312" w:cs="仿宋_GB2312"/>
          <w:b w:val="0"/>
          <w:bCs w:val="0"/>
          <w:snapToGrid/>
          <w:kern w:val="0"/>
          <w:sz w:val="32"/>
          <w:szCs w:val="32"/>
          <w:lang w:val="en-US" w:eastAsia="zh-CN" w:bidi="ar"/>
        </w:rPr>
        <w:t>所大学开展调查工作。</w:t>
      </w:r>
    </w:p>
    <w:p w14:paraId="2CE432F5">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(二)监测学校选择</w:t>
      </w:r>
    </w:p>
    <w:p w14:paraId="7F662C8E">
      <w:pPr>
        <w:keepNext w:val="0"/>
        <w:keepLines w:val="0"/>
        <w:pageBreakBefore w:val="0"/>
        <w:widowControl w:val="0"/>
        <w:wordWrap/>
        <w:overflowPunct w:val="0"/>
        <w:topLinePunct w:val="0"/>
        <w:bidi w:val="0"/>
        <w:spacing w:line="560" w:lineRule="exact"/>
        <w:ind w:left="0" w:leftChars="0" w:firstLine="640" w:firstLineChars="200"/>
        <w:rPr>
          <w:rFonts w:hint="eastAsia" w:ascii="仿宋_GB2312" w:hAnsi="仿宋_GB2312" w:eastAsia="仿宋_GB2312" w:cs="仿宋_GB2312"/>
          <w:b w:val="0"/>
          <w:bCs w:val="0"/>
          <w:snapToGrid/>
          <w:kern w:val="0"/>
          <w:sz w:val="32"/>
          <w:szCs w:val="32"/>
          <w:lang w:val="en-US" w:eastAsia="zh-CN" w:bidi="ar"/>
        </w:rPr>
      </w:pPr>
      <w:r>
        <w:rPr>
          <w:rFonts w:hint="eastAsia" w:ascii="仿宋_GB2312" w:hAnsi="仿宋_GB2312" w:eastAsia="仿宋_GB2312" w:cs="仿宋_GB2312"/>
          <w:b w:val="0"/>
          <w:bCs w:val="0"/>
          <w:snapToGrid/>
          <w:kern w:val="0"/>
          <w:sz w:val="32"/>
          <w:szCs w:val="32"/>
          <w:lang w:val="en-US" w:eastAsia="zh-CN" w:bidi="ar"/>
        </w:rPr>
        <w:t>选取学校分别为：田家庵区第二小学、田家庵区第十五小学、淮南市龙湖中学、淮南市洞山中学、淮南市第一中学、淮南市第三中学、田家庵区第五幼儿园、淮南市直机关幼儿园、淮南市职业教育中心、淮南师范学院。</w:t>
      </w:r>
    </w:p>
    <w:p w14:paraId="25F3A37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（三）监测学生选择</w:t>
      </w:r>
    </w:p>
    <w:p w14:paraId="386AA61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eastAsia" w:ascii="仿宋_GB2312" w:hAnsi="仿宋_GB2312" w:eastAsia="仿宋_GB2312" w:cs="仿宋_GB2312"/>
          <w:b w:val="0"/>
          <w:bCs w:val="0"/>
          <w:snapToGrid/>
          <w:kern w:val="0"/>
          <w:sz w:val="32"/>
          <w:szCs w:val="32"/>
          <w:highlight w:val="none"/>
          <w:lang w:val="en-US" w:eastAsia="zh-CN" w:bidi="ar"/>
        </w:rPr>
        <w:t>以班级为单位抽取监测学生，小学、初中、普通高中和中等职业学校各年级，综合性大学一到三年级，以及幼儿园大班，每个年级随机抽取</w:t>
      </w:r>
      <w:r>
        <w:rPr>
          <w:rFonts w:hint="default" w:ascii="Times New Roman" w:hAnsi="Times New Roman" w:eastAsia="仿宋_GB2312" w:cs="Times New Roman"/>
          <w:b w:val="0"/>
          <w:bCs w:val="0"/>
          <w:snapToGrid/>
          <w:kern w:val="0"/>
          <w:sz w:val="32"/>
          <w:szCs w:val="32"/>
          <w:highlight w:val="none"/>
          <w:lang w:val="en-US" w:eastAsia="zh-CN" w:bidi="ar"/>
        </w:rPr>
        <w:t>2</w:t>
      </w:r>
      <w:r>
        <w:rPr>
          <w:rFonts w:hint="eastAsia" w:ascii="仿宋_GB2312" w:hAnsi="仿宋_GB2312" w:eastAsia="仿宋_GB2312" w:cs="仿宋_GB2312"/>
          <w:b w:val="0"/>
          <w:bCs w:val="0"/>
          <w:snapToGrid/>
          <w:kern w:val="0"/>
          <w:sz w:val="32"/>
          <w:szCs w:val="32"/>
          <w:highlight w:val="none"/>
          <w:lang w:val="en-US" w:eastAsia="zh-CN" w:bidi="ar"/>
        </w:rPr>
        <w:t>个及以上班级。被抽取的班级全体学生参加监测，确保每个年级至少</w:t>
      </w:r>
      <w:r>
        <w:rPr>
          <w:rFonts w:hint="default" w:ascii="Times New Roman" w:hAnsi="Times New Roman" w:eastAsia="仿宋_GB2312" w:cs="Times New Roman"/>
          <w:b w:val="0"/>
          <w:bCs w:val="0"/>
          <w:snapToGrid/>
          <w:kern w:val="0"/>
          <w:sz w:val="32"/>
          <w:szCs w:val="32"/>
          <w:highlight w:val="none"/>
          <w:lang w:val="en-US" w:eastAsia="zh-CN" w:bidi="ar"/>
        </w:rPr>
        <w:t>80</w:t>
      </w:r>
      <w:r>
        <w:rPr>
          <w:rFonts w:hint="eastAsia" w:ascii="仿宋_GB2312" w:hAnsi="仿宋_GB2312" w:eastAsia="仿宋_GB2312" w:cs="仿宋_GB2312"/>
          <w:b w:val="0"/>
          <w:bCs w:val="0"/>
          <w:snapToGrid/>
          <w:kern w:val="0"/>
          <w:sz w:val="32"/>
          <w:szCs w:val="32"/>
          <w:highlight w:val="none"/>
          <w:lang w:val="en-US" w:eastAsia="zh-CN" w:bidi="ar"/>
        </w:rPr>
        <w:t>人及以上，幼儿园大班</w:t>
      </w:r>
      <w:r>
        <w:rPr>
          <w:rFonts w:hint="default" w:ascii="Times New Roman" w:hAnsi="Times New Roman" w:eastAsia="仿宋_GB2312" w:cs="Times New Roman"/>
          <w:b w:val="0"/>
          <w:bCs w:val="0"/>
          <w:snapToGrid/>
          <w:kern w:val="0"/>
          <w:sz w:val="32"/>
          <w:szCs w:val="32"/>
          <w:highlight w:val="none"/>
          <w:lang w:val="en-US" w:eastAsia="zh-CN" w:bidi="ar"/>
        </w:rPr>
        <w:t>5</w:t>
      </w:r>
      <w:r>
        <w:rPr>
          <w:rFonts w:hint="eastAsia" w:ascii="仿宋_GB2312" w:hAnsi="仿宋_GB2312" w:eastAsia="仿宋_GB2312" w:cs="仿宋_GB2312"/>
          <w:b w:val="0"/>
          <w:bCs w:val="0"/>
          <w:snapToGrid/>
          <w:kern w:val="0"/>
          <w:sz w:val="32"/>
          <w:szCs w:val="32"/>
          <w:highlight w:val="none"/>
          <w:lang w:val="en-US" w:eastAsia="zh-CN" w:bidi="ar"/>
        </w:rPr>
        <w:t>岁半到</w:t>
      </w:r>
      <w:r>
        <w:rPr>
          <w:rFonts w:hint="default" w:ascii="Times New Roman" w:hAnsi="Times New Roman" w:eastAsia="仿宋_GB2312" w:cs="Times New Roman"/>
          <w:b w:val="0"/>
          <w:bCs w:val="0"/>
          <w:snapToGrid/>
          <w:kern w:val="0"/>
          <w:sz w:val="32"/>
          <w:szCs w:val="32"/>
          <w:highlight w:val="none"/>
          <w:lang w:val="en-US" w:eastAsia="zh-CN" w:bidi="ar"/>
        </w:rPr>
        <w:t>6</w:t>
      </w:r>
      <w:r>
        <w:rPr>
          <w:rFonts w:hint="eastAsia" w:ascii="仿宋_GB2312" w:hAnsi="仿宋_GB2312" w:eastAsia="仿宋_GB2312" w:cs="仿宋_GB2312"/>
          <w:b w:val="0"/>
          <w:bCs w:val="0"/>
          <w:snapToGrid/>
          <w:kern w:val="0"/>
          <w:sz w:val="32"/>
          <w:szCs w:val="32"/>
          <w:highlight w:val="none"/>
          <w:lang w:val="en-US" w:eastAsia="zh-CN" w:bidi="ar"/>
        </w:rPr>
        <w:t>岁半学生为</w:t>
      </w:r>
      <w:r>
        <w:rPr>
          <w:rFonts w:hint="default" w:ascii="Times New Roman" w:hAnsi="Times New Roman" w:eastAsia="仿宋_GB2312" w:cs="Times New Roman"/>
          <w:b w:val="0"/>
          <w:bCs w:val="0"/>
          <w:snapToGrid/>
          <w:kern w:val="0"/>
          <w:sz w:val="32"/>
          <w:szCs w:val="32"/>
          <w:highlight w:val="none"/>
          <w:lang w:val="en-US" w:eastAsia="zh-CN" w:bidi="ar"/>
        </w:rPr>
        <w:t>80</w:t>
      </w:r>
      <w:r>
        <w:rPr>
          <w:rFonts w:hint="eastAsia" w:ascii="仿宋_GB2312" w:hAnsi="仿宋_GB2312" w:eastAsia="仿宋_GB2312" w:cs="仿宋_GB2312"/>
          <w:b w:val="0"/>
          <w:bCs w:val="0"/>
          <w:snapToGrid/>
          <w:kern w:val="0"/>
          <w:sz w:val="32"/>
          <w:szCs w:val="32"/>
          <w:highlight w:val="none"/>
          <w:lang w:val="en-US" w:eastAsia="zh-CN" w:bidi="ar"/>
        </w:rPr>
        <w:t>人及以上，如果被抽取学校（幼儿园）监测学生数量不足，可在本区就近选择同等类型学校（幼儿园）补充。</w:t>
      </w:r>
    </w:p>
    <w:p w14:paraId="3B2ADF72">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Times New Roman" w:hAnsi="Times New Roman" w:eastAsia="黑体" w:cs="黑体"/>
          <w:b w:val="0"/>
          <w:bCs w:val="0"/>
          <w:snapToGrid/>
          <w:color w:val="000000"/>
          <w:kern w:val="0"/>
          <w:sz w:val="32"/>
          <w:szCs w:val="32"/>
          <w:highlight w:val="none"/>
          <w:lang w:val="en-US" w:eastAsia="zh-CN" w:bidi="ar"/>
        </w:rPr>
      </w:pPr>
      <w:r>
        <w:rPr>
          <w:rFonts w:hint="eastAsia" w:ascii="Times New Roman" w:hAnsi="Times New Roman" w:eastAsia="黑体" w:cs="黑体"/>
          <w:b w:val="0"/>
          <w:bCs w:val="0"/>
          <w:snapToGrid/>
          <w:color w:val="000000"/>
          <w:kern w:val="0"/>
          <w:sz w:val="32"/>
          <w:szCs w:val="32"/>
          <w:highlight w:val="none"/>
          <w:lang w:val="en-US" w:eastAsia="zh-CN" w:bidi="ar"/>
        </w:rPr>
        <w:t>三、 监测内容和方法</w:t>
      </w:r>
    </w:p>
    <w:p w14:paraId="3DC28687">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(一)学校卫生工作基本情况监测</w:t>
      </w:r>
    </w:p>
    <w:p w14:paraId="03E482A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1</w:t>
      </w:r>
      <w:r>
        <w:rPr>
          <w:rFonts w:hint="eastAsia" w:ascii="仿宋_GB2312" w:hAnsi="仿宋_GB2312" w:eastAsia="仿宋_GB2312" w:cs="仿宋_GB2312"/>
          <w:b/>
          <w:bCs/>
          <w:snapToGrid/>
          <w:kern w:val="0"/>
          <w:sz w:val="32"/>
          <w:szCs w:val="32"/>
          <w:highlight w:val="none"/>
          <w:lang w:val="en-US" w:eastAsia="zh-CN" w:bidi="ar"/>
        </w:rPr>
        <w:t>.学校卫生工作总体情况。</w:t>
      </w:r>
      <w:r>
        <w:rPr>
          <w:rFonts w:hint="eastAsia" w:ascii="仿宋_GB2312" w:hAnsi="仿宋_GB2312" w:eastAsia="仿宋_GB2312" w:cs="仿宋_GB2312"/>
          <w:b w:val="0"/>
          <w:bCs w:val="0"/>
          <w:snapToGrid/>
          <w:kern w:val="0"/>
          <w:sz w:val="32"/>
          <w:szCs w:val="32"/>
          <w:highlight w:val="none"/>
          <w:lang w:val="en-US" w:eastAsia="zh-CN" w:bidi="ar"/>
        </w:rPr>
        <w:t>调查对象为区卫健委、区教体局和区疾控中心。查阅日常工作记录文件和统计报表，填报学校卫生机构设置、专业人员配备、经费投入保障和部门协作机制和信息化建设情况，以及当地学生主要健康问题和干预行动开展情况等，由疾控主管部门人员填写。</w:t>
      </w:r>
    </w:p>
    <w:p w14:paraId="3A65054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2</w:t>
      </w:r>
      <w:r>
        <w:rPr>
          <w:rFonts w:hint="eastAsia" w:ascii="仿宋_GB2312" w:hAnsi="仿宋_GB2312" w:eastAsia="仿宋_GB2312" w:cs="仿宋_GB2312"/>
          <w:b/>
          <w:bCs/>
          <w:snapToGrid/>
          <w:kern w:val="0"/>
          <w:sz w:val="32"/>
          <w:szCs w:val="32"/>
          <w:highlight w:val="none"/>
          <w:lang w:val="en-US" w:eastAsia="zh-CN" w:bidi="ar"/>
        </w:rPr>
        <w:t>.中小学学校卫生工作开展情况。</w:t>
      </w:r>
      <w:r>
        <w:rPr>
          <w:rFonts w:hint="eastAsia" w:ascii="仿宋_GB2312" w:hAnsi="仿宋_GB2312" w:eastAsia="仿宋_GB2312" w:cs="仿宋_GB2312"/>
          <w:b w:val="0"/>
          <w:bCs w:val="0"/>
          <w:snapToGrid/>
          <w:kern w:val="0"/>
          <w:sz w:val="32"/>
          <w:szCs w:val="32"/>
          <w:highlight w:val="none"/>
          <w:lang w:val="en-US" w:eastAsia="zh-CN" w:bidi="ar"/>
        </w:rPr>
        <w:t>调查对象为我区参加学生常见病监测的中小学校。内容包括学校卫生工作及人员管理、学生健康体检、健康教育、学生常见病及传染病防控、学校体育活动、食品营养管理、教学生活环境卫生和学习用品监测以及干预行动开展情况等。由中小学校相关人员填写，大学不填写。</w:t>
      </w:r>
    </w:p>
    <w:p w14:paraId="05B7A96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3</w:t>
      </w:r>
      <w:r>
        <w:rPr>
          <w:rFonts w:hint="eastAsia" w:ascii="仿宋_GB2312" w:hAnsi="仿宋_GB2312" w:eastAsia="仿宋_GB2312" w:cs="仿宋_GB2312"/>
          <w:b/>
          <w:bCs/>
          <w:snapToGrid/>
          <w:kern w:val="0"/>
          <w:sz w:val="32"/>
          <w:szCs w:val="32"/>
          <w:highlight w:val="none"/>
          <w:lang w:val="en-US" w:eastAsia="zh-CN" w:bidi="ar"/>
        </w:rPr>
        <w:t>.中小学教学生活环境卫生监测。</w:t>
      </w:r>
      <w:r>
        <w:rPr>
          <w:rFonts w:hint="eastAsia" w:ascii="仿宋_GB2312" w:hAnsi="仿宋_GB2312" w:eastAsia="仿宋_GB2312" w:cs="仿宋_GB2312"/>
          <w:b w:val="0"/>
          <w:bCs w:val="0"/>
          <w:snapToGrid/>
          <w:kern w:val="0"/>
          <w:sz w:val="32"/>
          <w:szCs w:val="32"/>
          <w:highlight w:val="none"/>
          <w:lang w:val="en-US" w:eastAsia="zh-CN" w:bidi="ar"/>
        </w:rPr>
        <w:t>调查对象为我区参加学生常见病监测的中小学校生活环境卫生状况和教学环境卫生状况。采用实地调查方法，由区疾控中心工作人员赴监测学校实地了解学生饮用水、食堂、厕所、宿舍等环境中的卫生设施配备情况和各项规章制度的落实情况。教学环境卫生采用现场监测方法，区疾控中心组织人员在每所监测学校随机选择</w:t>
      </w:r>
      <w:r>
        <w:rPr>
          <w:rFonts w:hint="default" w:ascii="Times New Roman" w:hAnsi="Times New Roman" w:eastAsia="仿宋_GB2312" w:cs="Times New Roman"/>
          <w:b w:val="0"/>
          <w:bCs w:val="0"/>
          <w:snapToGrid/>
          <w:kern w:val="0"/>
          <w:sz w:val="32"/>
          <w:szCs w:val="32"/>
          <w:highlight w:val="none"/>
          <w:lang w:val="en-US" w:eastAsia="zh-CN" w:bidi="ar"/>
        </w:rPr>
        <w:t>6</w:t>
      </w:r>
      <w:r>
        <w:rPr>
          <w:rFonts w:hint="eastAsia" w:ascii="仿宋_GB2312" w:hAnsi="仿宋_GB2312" w:eastAsia="仿宋_GB2312" w:cs="仿宋_GB2312"/>
          <w:b w:val="0"/>
          <w:bCs w:val="0"/>
          <w:snapToGrid/>
          <w:kern w:val="0"/>
          <w:sz w:val="32"/>
          <w:szCs w:val="32"/>
          <w:highlight w:val="none"/>
          <w:lang w:val="en-US" w:eastAsia="zh-CN" w:bidi="ar"/>
        </w:rPr>
        <w:t>间有代表性班级教室，对教室人均面积、课桌椅、黑板、采光、照明及噪声等方面开展现场检测，评估学校教学环境卫生状况，对未达到国家标准要求的问题提出整改建议。</w:t>
      </w:r>
    </w:p>
    <w:p w14:paraId="0D6FBC4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（二）学生常见病监测</w:t>
      </w:r>
    </w:p>
    <w:p w14:paraId="77B3C95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eastAsia" w:ascii="仿宋_GB2312" w:hAnsi="仿宋_GB2312" w:eastAsia="仿宋_GB2312" w:cs="仿宋_GB2312"/>
          <w:b w:val="0"/>
          <w:bCs w:val="0"/>
          <w:snapToGrid/>
          <w:kern w:val="0"/>
          <w:sz w:val="32"/>
          <w:szCs w:val="32"/>
          <w:highlight w:val="none"/>
          <w:lang w:val="en-US" w:eastAsia="zh-CN" w:bidi="ar"/>
        </w:rPr>
        <w:t>监测内容主要包括学生视力不良（含近视）、超重肥胖、营养不良、脊柱弯曲异常、血压偏高、龋病和心理问题等学生常见病。对小学、初中、普通高中和中等职业学校所有年级开展视力不良（含近视）、超重肥胖、营养不良、脊柱弯曲异常、血压偏高、龋病监测。在综合性大学一至三年级学生开展视力不良、超重肥胖、营养不良、血压偏高、龋病监测。在幼儿园大班开展视力不良（含近视）监测。各年级以整班为单位，每个年级至少</w:t>
      </w:r>
      <w:r>
        <w:rPr>
          <w:rFonts w:hint="default" w:ascii="Times New Roman" w:hAnsi="Times New Roman" w:eastAsia="仿宋_GB2312" w:cs="Times New Roman"/>
          <w:b w:val="0"/>
          <w:bCs w:val="0"/>
          <w:snapToGrid/>
          <w:kern w:val="0"/>
          <w:sz w:val="32"/>
          <w:szCs w:val="32"/>
          <w:highlight w:val="none"/>
          <w:lang w:val="en-US" w:eastAsia="zh-CN" w:bidi="ar"/>
        </w:rPr>
        <w:t>80</w:t>
      </w:r>
      <w:r>
        <w:rPr>
          <w:rFonts w:hint="eastAsia" w:ascii="仿宋_GB2312" w:hAnsi="仿宋_GB2312" w:eastAsia="仿宋_GB2312" w:cs="仿宋_GB2312"/>
          <w:b w:val="0"/>
          <w:bCs w:val="0"/>
          <w:snapToGrid/>
          <w:kern w:val="0"/>
          <w:sz w:val="32"/>
          <w:szCs w:val="32"/>
          <w:highlight w:val="none"/>
          <w:lang w:val="en-US" w:eastAsia="zh-CN" w:bidi="ar"/>
        </w:rPr>
        <w:t>名学生，每所小学至少抽取</w:t>
      </w:r>
      <w:r>
        <w:rPr>
          <w:rFonts w:hint="default" w:ascii="Times New Roman" w:hAnsi="Times New Roman" w:eastAsia="仿宋_GB2312" w:cs="Times New Roman"/>
          <w:b w:val="0"/>
          <w:bCs w:val="0"/>
          <w:snapToGrid/>
          <w:kern w:val="0"/>
          <w:sz w:val="32"/>
          <w:szCs w:val="32"/>
          <w:highlight w:val="none"/>
          <w:lang w:val="en-US" w:eastAsia="zh-CN" w:bidi="ar"/>
        </w:rPr>
        <w:t>480</w:t>
      </w:r>
      <w:r>
        <w:rPr>
          <w:rFonts w:hint="eastAsia" w:ascii="仿宋_GB2312" w:hAnsi="仿宋_GB2312" w:eastAsia="仿宋_GB2312" w:cs="仿宋_GB2312"/>
          <w:b w:val="0"/>
          <w:bCs w:val="0"/>
          <w:snapToGrid/>
          <w:kern w:val="0"/>
          <w:sz w:val="32"/>
          <w:szCs w:val="32"/>
          <w:highlight w:val="none"/>
          <w:lang w:val="en-US" w:eastAsia="zh-CN" w:bidi="ar"/>
        </w:rPr>
        <w:t>名学生，每所初中、普通高中、中等职业学校和综合性大学至少抽取</w:t>
      </w:r>
      <w:r>
        <w:rPr>
          <w:rFonts w:hint="default" w:ascii="Times New Roman" w:hAnsi="Times New Roman" w:eastAsia="仿宋_GB2312" w:cs="Times New Roman"/>
          <w:b w:val="0"/>
          <w:bCs w:val="0"/>
          <w:snapToGrid/>
          <w:kern w:val="0"/>
          <w:sz w:val="32"/>
          <w:szCs w:val="32"/>
          <w:highlight w:val="none"/>
          <w:lang w:val="en-US" w:eastAsia="zh-CN" w:bidi="ar"/>
        </w:rPr>
        <w:t>240</w:t>
      </w:r>
      <w:r>
        <w:rPr>
          <w:rFonts w:hint="eastAsia" w:ascii="仿宋_GB2312" w:hAnsi="仿宋_GB2312" w:eastAsia="仿宋_GB2312" w:cs="仿宋_GB2312"/>
          <w:b w:val="0"/>
          <w:bCs w:val="0"/>
          <w:snapToGrid/>
          <w:kern w:val="0"/>
          <w:sz w:val="32"/>
          <w:szCs w:val="32"/>
          <w:highlight w:val="none"/>
          <w:lang w:val="en-US" w:eastAsia="zh-CN" w:bidi="ar"/>
        </w:rPr>
        <w:t>名学生，每所幼儿园至少抽取</w:t>
      </w:r>
      <w:r>
        <w:rPr>
          <w:rFonts w:hint="default" w:ascii="Times New Roman" w:hAnsi="Times New Roman" w:eastAsia="仿宋_GB2312" w:cs="Times New Roman"/>
          <w:b w:val="0"/>
          <w:bCs w:val="0"/>
          <w:snapToGrid/>
          <w:kern w:val="0"/>
          <w:sz w:val="32"/>
          <w:szCs w:val="32"/>
          <w:highlight w:val="none"/>
          <w:lang w:val="en-US" w:eastAsia="zh-CN" w:bidi="ar"/>
        </w:rPr>
        <w:t>80</w:t>
      </w:r>
      <w:r>
        <w:rPr>
          <w:rFonts w:hint="eastAsia" w:ascii="仿宋_GB2312" w:hAnsi="仿宋_GB2312" w:eastAsia="仿宋_GB2312" w:cs="仿宋_GB2312"/>
          <w:b w:val="0"/>
          <w:bCs w:val="0"/>
          <w:snapToGrid/>
          <w:kern w:val="0"/>
          <w:sz w:val="32"/>
          <w:szCs w:val="32"/>
          <w:highlight w:val="none"/>
          <w:lang w:val="en-US" w:eastAsia="zh-CN" w:bidi="ar"/>
        </w:rPr>
        <w:t>名</w:t>
      </w:r>
      <w:r>
        <w:rPr>
          <w:rFonts w:hint="default" w:ascii="Times New Roman" w:hAnsi="Times New Roman" w:eastAsia="仿宋_GB2312" w:cs="Times New Roman"/>
          <w:b w:val="0"/>
          <w:bCs w:val="0"/>
          <w:snapToGrid/>
          <w:kern w:val="0"/>
          <w:sz w:val="32"/>
          <w:szCs w:val="32"/>
          <w:highlight w:val="none"/>
          <w:lang w:val="en-US" w:eastAsia="zh-CN" w:bidi="ar"/>
        </w:rPr>
        <w:t>5</w:t>
      </w:r>
      <w:r>
        <w:rPr>
          <w:rFonts w:hint="eastAsia" w:ascii="仿宋_GB2312" w:hAnsi="仿宋_GB2312" w:eastAsia="仿宋_GB2312" w:cs="仿宋_GB2312"/>
          <w:b w:val="0"/>
          <w:bCs w:val="0"/>
          <w:snapToGrid/>
          <w:kern w:val="0"/>
          <w:sz w:val="32"/>
          <w:szCs w:val="32"/>
          <w:highlight w:val="none"/>
          <w:lang w:val="en-US" w:eastAsia="zh-CN" w:bidi="ar"/>
        </w:rPr>
        <w:t>岁半至</w:t>
      </w:r>
      <w:r>
        <w:rPr>
          <w:rFonts w:hint="default" w:ascii="Times New Roman" w:hAnsi="Times New Roman" w:eastAsia="仿宋_GB2312" w:cs="Times New Roman"/>
          <w:b w:val="0"/>
          <w:bCs w:val="0"/>
          <w:snapToGrid/>
          <w:kern w:val="0"/>
          <w:sz w:val="32"/>
          <w:szCs w:val="32"/>
          <w:highlight w:val="none"/>
          <w:lang w:val="en-US" w:eastAsia="zh-CN" w:bidi="ar"/>
        </w:rPr>
        <w:t>6</w:t>
      </w:r>
      <w:r>
        <w:rPr>
          <w:rFonts w:hint="eastAsia" w:ascii="仿宋_GB2312" w:hAnsi="仿宋_GB2312" w:eastAsia="仿宋_GB2312" w:cs="仿宋_GB2312"/>
          <w:b w:val="0"/>
          <w:bCs w:val="0"/>
          <w:snapToGrid/>
          <w:kern w:val="0"/>
          <w:sz w:val="32"/>
          <w:szCs w:val="32"/>
          <w:highlight w:val="none"/>
          <w:lang w:val="en-US" w:eastAsia="zh-CN" w:bidi="ar"/>
        </w:rPr>
        <w:t>岁半儿童。体检依据《中小学生健康体检质量控制规范》（WS/T</w:t>
      </w:r>
      <w:r>
        <w:rPr>
          <w:rFonts w:hint="default" w:ascii="Times New Roman" w:hAnsi="Times New Roman" w:eastAsia="仿宋_GB2312" w:cs="Times New Roman"/>
          <w:b w:val="0"/>
          <w:bCs w:val="0"/>
          <w:snapToGrid/>
          <w:kern w:val="0"/>
          <w:sz w:val="32"/>
          <w:szCs w:val="32"/>
          <w:highlight w:val="none"/>
          <w:lang w:val="en-US" w:eastAsia="zh-CN" w:bidi="ar"/>
        </w:rPr>
        <w:t>10020</w:t>
      </w:r>
      <w:r>
        <w:rPr>
          <w:rFonts w:hint="eastAsia" w:ascii="仿宋_GB2312" w:hAnsi="仿宋_GB2312" w:eastAsia="仿宋_GB2312" w:cs="仿宋_GB2312"/>
          <w:b w:val="0"/>
          <w:bCs w:val="0"/>
          <w:snapToGrid/>
          <w:kern w:val="0"/>
          <w:sz w:val="32"/>
          <w:szCs w:val="32"/>
          <w:highlight w:val="none"/>
          <w:lang w:val="en-US" w:eastAsia="zh-CN" w:bidi="ar"/>
        </w:rPr>
        <w:t>-</w:t>
      </w:r>
      <w:r>
        <w:rPr>
          <w:rFonts w:hint="default" w:ascii="Times New Roman" w:hAnsi="Times New Roman" w:eastAsia="仿宋_GB2312" w:cs="Times New Roman"/>
          <w:b w:val="0"/>
          <w:bCs w:val="0"/>
          <w:snapToGrid/>
          <w:kern w:val="0"/>
          <w:sz w:val="32"/>
          <w:szCs w:val="32"/>
          <w:highlight w:val="none"/>
          <w:lang w:val="en-US" w:eastAsia="zh-CN" w:bidi="ar"/>
        </w:rPr>
        <w:t>2024</w:t>
      </w:r>
      <w:r>
        <w:rPr>
          <w:rFonts w:hint="eastAsia" w:ascii="仿宋_GB2312" w:hAnsi="仿宋_GB2312" w:eastAsia="仿宋_GB2312" w:cs="仿宋_GB2312"/>
          <w:b w:val="0"/>
          <w:bCs w:val="0"/>
          <w:snapToGrid/>
          <w:kern w:val="0"/>
          <w:sz w:val="32"/>
          <w:szCs w:val="32"/>
          <w:highlight w:val="none"/>
          <w:lang w:val="en-US" w:eastAsia="zh-CN" w:bidi="ar"/>
        </w:rPr>
        <w:t>）执行。</w:t>
      </w:r>
    </w:p>
    <w:p w14:paraId="6B77D31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(三)学生健康影响因素监测</w:t>
      </w:r>
    </w:p>
    <w:p w14:paraId="4649AC1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eastAsia" w:ascii="仿宋_GB2312" w:hAnsi="仿宋_GB2312" w:eastAsia="仿宋_GB2312" w:cs="仿宋_GB2312"/>
          <w:b w:val="0"/>
          <w:bCs w:val="0"/>
          <w:snapToGrid/>
          <w:kern w:val="0"/>
          <w:sz w:val="32"/>
          <w:szCs w:val="32"/>
          <w:highlight w:val="none"/>
          <w:lang w:val="en-US" w:eastAsia="zh-CN" w:bidi="ar"/>
        </w:rPr>
        <w:t>调查内容为小学四年级及以上大、中、小学生不同年龄段学生健康影响因素特点，调查学生因病缺课和休学情况，饮食和运动行为，日常卫生行为，青春期健康相关行为以及学生校内外用眼、读写姿势、电子屏幕使用、近距离用眼习惯、户外活动及睡眠、近视检查及矫治等。</w:t>
      </w:r>
    </w:p>
    <w:p w14:paraId="78AF64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eastAsia" w:ascii="仿宋_GB2312" w:hAnsi="仿宋_GB2312" w:eastAsia="仿宋_GB2312" w:cs="仿宋_GB2312"/>
          <w:b w:val="0"/>
          <w:bCs w:val="0"/>
          <w:snapToGrid/>
          <w:kern w:val="0"/>
          <w:sz w:val="32"/>
          <w:szCs w:val="32"/>
          <w:highlight w:val="none"/>
          <w:lang w:val="en-US" w:eastAsia="zh-CN" w:bidi="ar"/>
        </w:rPr>
        <w:t>调查对象为小学四至六年级，初中、普通高中和中等职业学校和综合性大学一至三年级学生，各年级以整班为单位，每个年级至少</w:t>
      </w:r>
      <w:r>
        <w:rPr>
          <w:rFonts w:hint="default" w:ascii="Times New Roman" w:hAnsi="Times New Roman" w:eastAsia="仿宋_GB2312" w:cs="Times New Roman"/>
          <w:b w:val="0"/>
          <w:bCs w:val="0"/>
          <w:snapToGrid/>
          <w:kern w:val="0"/>
          <w:sz w:val="32"/>
          <w:szCs w:val="32"/>
          <w:highlight w:val="none"/>
          <w:lang w:val="en-US" w:eastAsia="zh-CN" w:bidi="ar"/>
        </w:rPr>
        <w:t>80</w:t>
      </w:r>
      <w:r>
        <w:rPr>
          <w:rFonts w:hint="eastAsia" w:ascii="仿宋_GB2312" w:hAnsi="仿宋_GB2312" w:eastAsia="仿宋_GB2312" w:cs="仿宋_GB2312"/>
          <w:b w:val="0"/>
          <w:bCs w:val="0"/>
          <w:snapToGrid/>
          <w:kern w:val="0"/>
          <w:sz w:val="32"/>
          <w:szCs w:val="32"/>
          <w:highlight w:val="none"/>
          <w:lang w:val="en-US" w:eastAsia="zh-CN" w:bidi="ar"/>
        </w:rPr>
        <w:t>名学生，每所学校至少抽取</w:t>
      </w:r>
      <w:r>
        <w:rPr>
          <w:rFonts w:hint="default" w:ascii="Times New Roman" w:hAnsi="Times New Roman" w:eastAsia="仿宋_GB2312" w:cs="Times New Roman"/>
          <w:b w:val="0"/>
          <w:bCs w:val="0"/>
          <w:snapToGrid/>
          <w:kern w:val="0"/>
          <w:sz w:val="32"/>
          <w:szCs w:val="32"/>
          <w:highlight w:val="none"/>
          <w:lang w:val="en-US" w:eastAsia="zh-CN" w:bidi="ar"/>
        </w:rPr>
        <w:t>240</w:t>
      </w:r>
      <w:r>
        <w:rPr>
          <w:rFonts w:hint="eastAsia" w:ascii="仿宋_GB2312" w:hAnsi="仿宋_GB2312" w:eastAsia="仿宋_GB2312" w:cs="仿宋_GB2312"/>
          <w:b w:val="0"/>
          <w:bCs w:val="0"/>
          <w:snapToGrid/>
          <w:kern w:val="0"/>
          <w:sz w:val="32"/>
          <w:szCs w:val="32"/>
          <w:highlight w:val="none"/>
          <w:lang w:val="en-US" w:eastAsia="zh-CN" w:bidi="ar"/>
        </w:rPr>
        <w:t>名学生开展自填问卷调查。</w:t>
      </w:r>
    </w:p>
    <w:p w14:paraId="7D20A4BC">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firstLine="640" w:firstLineChars="200"/>
        <w:textAlignment w:val="baseline"/>
        <w:outlineLvl w:val="0"/>
        <w:rPr>
          <w:rFonts w:hint="eastAsia" w:ascii="Times New Roman" w:hAnsi="Times New Roman" w:eastAsia="黑体" w:cs="黑体"/>
          <w:b w:val="0"/>
          <w:bCs w:val="0"/>
          <w:snapToGrid/>
          <w:color w:val="000000"/>
          <w:kern w:val="0"/>
          <w:sz w:val="32"/>
          <w:szCs w:val="32"/>
          <w:highlight w:val="none"/>
          <w:lang w:val="en-US" w:eastAsia="zh-CN" w:bidi="ar"/>
        </w:rPr>
      </w:pPr>
      <w:r>
        <w:rPr>
          <w:rFonts w:hint="eastAsia" w:ascii="Times New Roman" w:hAnsi="Times New Roman" w:eastAsia="黑体" w:cs="黑体"/>
          <w:b w:val="0"/>
          <w:bCs w:val="0"/>
          <w:snapToGrid/>
          <w:color w:val="000000"/>
          <w:kern w:val="0"/>
          <w:sz w:val="32"/>
          <w:szCs w:val="32"/>
          <w:highlight w:val="none"/>
          <w:lang w:val="en-US" w:eastAsia="zh-CN" w:bidi="ar"/>
        </w:rPr>
        <w:t>四、学生常见病和健康影响因素监测内容和方法</w:t>
      </w:r>
    </w:p>
    <w:p w14:paraId="75245EC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(一)干预范围</w:t>
      </w:r>
    </w:p>
    <w:p w14:paraId="6C61AE0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kern w:val="0"/>
          <w:sz w:val="32"/>
          <w:szCs w:val="32"/>
          <w:lang w:val="en-US" w:eastAsia="zh-CN" w:bidi="ar"/>
        </w:rPr>
      </w:pPr>
      <w:r>
        <w:rPr>
          <w:rFonts w:hint="eastAsia" w:ascii="仿宋_GB2312" w:hAnsi="仿宋_GB2312" w:eastAsia="仿宋_GB2312" w:cs="仿宋_GB2312"/>
          <w:b w:val="0"/>
          <w:bCs w:val="0"/>
          <w:snapToGrid/>
          <w:kern w:val="0"/>
          <w:sz w:val="32"/>
          <w:szCs w:val="32"/>
          <w:highlight w:val="none"/>
          <w:lang w:val="en-US" w:eastAsia="zh-CN" w:bidi="ar"/>
        </w:rPr>
        <w:t>干预范围主要为</w:t>
      </w:r>
      <w:r>
        <w:rPr>
          <w:rFonts w:hint="default" w:ascii="Times New Roman" w:hAnsi="Times New Roman" w:eastAsia="仿宋_GB2312" w:cs="Times New Roman"/>
          <w:b w:val="0"/>
          <w:bCs w:val="0"/>
          <w:snapToGrid/>
          <w:kern w:val="0"/>
          <w:sz w:val="32"/>
          <w:szCs w:val="32"/>
          <w:highlight w:val="none"/>
          <w:lang w:val="en-US" w:eastAsia="zh-CN" w:bidi="ar"/>
        </w:rPr>
        <w:t>2025</w:t>
      </w:r>
      <w:r>
        <w:rPr>
          <w:rFonts w:hint="eastAsia" w:ascii="仿宋_GB2312" w:hAnsi="仿宋_GB2312" w:eastAsia="仿宋_GB2312" w:cs="仿宋_GB2312"/>
          <w:b w:val="0"/>
          <w:bCs w:val="0"/>
          <w:snapToGrid/>
          <w:kern w:val="0"/>
          <w:sz w:val="32"/>
          <w:szCs w:val="32"/>
          <w:highlight w:val="none"/>
          <w:lang w:val="en-US" w:eastAsia="zh-CN" w:bidi="ar"/>
        </w:rPr>
        <w:t>年学生常见病及健康影响因素监测的学校。</w:t>
      </w:r>
    </w:p>
    <w:p w14:paraId="69EA43B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(二)干预内容</w:t>
      </w:r>
    </w:p>
    <w:p w14:paraId="0F01881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eastAsia" w:ascii="仿宋_GB2312" w:hAnsi="仿宋_GB2312" w:eastAsia="仿宋_GB2312" w:cs="仿宋_GB2312"/>
          <w:b w:val="0"/>
          <w:bCs w:val="0"/>
          <w:snapToGrid/>
          <w:kern w:val="0"/>
          <w:sz w:val="32"/>
          <w:szCs w:val="32"/>
          <w:highlight w:val="none"/>
          <w:lang w:val="en-US" w:eastAsia="zh-CN" w:bidi="ar"/>
        </w:rPr>
        <w:t>成立田家庵区综合防控学生常见病工作领导小组（见附件</w:t>
      </w:r>
      <w:r>
        <w:rPr>
          <w:rFonts w:hint="default" w:ascii="Times New Roman" w:hAnsi="Times New Roman" w:eastAsia="仿宋_GB2312" w:cs="Times New Roman"/>
          <w:b w:val="0"/>
          <w:bCs w:val="0"/>
          <w:snapToGrid/>
          <w:kern w:val="0"/>
          <w:sz w:val="32"/>
          <w:szCs w:val="32"/>
          <w:highlight w:val="none"/>
          <w:lang w:val="en-US" w:eastAsia="zh-CN" w:bidi="ar"/>
        </w:rPr>
        <w:t>1</w:t>
      </w:r>
      <w:r>
        <w:rPr>
          <w:rFonts w:hint="eastAsia" w:ascii="仿宋_GB2312" w:hAnsi="仿宋_GB2312" w:eastAsia="仿宋_GB2312" w:cs="仿宋_GB2312"/>
          <w:b w:val="0"/>
          <w:bCs w:val="0"/>
          <w:snapToGrid/>
          <w:kern w:val="0"/>
          <w:sz w:val="32"/>
          <w:szCs w:val="32"/>
          <w:highlight w:val="none"/>
          <w:lang w:val="en-US" w:eastAsia="zh-CN" w:bidi="ar"/>
        </w:rPr>
        <w:t>），负责协调管理。以全国爱眼日、全国爱耳日、全国爱牙日、学生营养日等健康、精神卫生日主题宣传日为契机，聚焦儿童青少年视力、体重、口腔、骨骼和心理健康等重要领域，系统实施针对性专项行动，强化全方位健康干预，全面提升儿童青少年的健康素养和核心健康指标。继续深化开展专家进校园行动、学校卫生指南和标准普及行动、中小学生健康月行动、学校教学生活环境改善行动、健康父母行动、重点人群关爱行动等六大行动，引导学生形成自主自律的健康生活方式。</w:t>
      </w:r>
    </w:p>
    <w:p w14:paraId="576F6AD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1</w:t>
      </w:r>
      <w:r>
        <w:rPr>
          <w:rFonts w:hint="eastAsia" w:ascii="仿宋_GB2312" w:hAnsi="仿宋_GB2312" w:eastAsia="仿宋_GB2312" w:cs="仿宋_GB2312"/>
          <w:b/>
          <w:bCs/>
          <w:snapToGrid/>
          <w:kern w:val="0"/>
          <w:sz w:val="32"/>
          <w:szCs w:val="32"/>
          <w:highlight w:val="none"/>
          <w:lang w:val="en-US" w:eastAsia="zh-CN" w:bidi="ar"/>
        </w:rPr>
        <w:t>.专家进校园行动。</w:t>
      </w:r>
      <w:r>
        <w:rPr>
          <w:rFonts w:hint="eastAsia" w:ascii="仿宋_GB2312" w:hAnsi="仿宋_GB2312" w:eastAsia="仿宋_GB2312" w:cs="仿宋_GB2312"/>
          <w:b w:val="0"/>
          <w:bCs w:val="0"/>
          <w:snapToGrid/>
          <w:kern w:val="0"/>
          <w:sz w:val="32"/>
          <w:szCs w:val="32"/>
          <w:highlight w:val="none"/>
          <w:lang w:val="en-US" w:eastAsia="zh-CN" w:bidi="ar"/>
        </w:rPr>
        <w:t>区卫健委联合区教体局组建学校卫生专家队伍定期到学校对学生常见病防控工作进行技术指导，开展学生常见病防控知识和技能宣讲，推广简单易行、效果可靠的干预适宜技术，倡导“</w:t>
      </w:r>
      <w:r>
        <w:rPr>
          <w:rFonts w:hint="default" w:ascii="Times New Roman" w:hAnsi="Times New Roman" w:eastAsia="仿宋_GB2312" w:cs="Times New Roman"/>
          <w:b w:val="0"/>
          <w:bCs w:val="0"/>
          <w:snapToGrid/>
          <w:kern w:val="0"/>
          <w:sz w:val="32"/>
          <w:szCs w:val="32"/>
          <w:highlight w:val="none"/>
          <w:lang w:val="en-US" w:eastAsia="zh-CN" w:bidi="ar"/>
        </w:rPr>
        <w:t>6</w:t>
      </w:r>
      <w:r>
        <w:rPr>
          <w:rFonts w:hint="eastAsia" w:ascii="仿宋_GB2312" w:hAnsi="仿宋_GB2312" w:eastAsia="仿宋_GB2312" w:cs="仿宋_GB2312"/>
          <w:b w:val="0"/>
          <w:bCs w:val="0"/>
          <w:snapToGrid/>
          <w:kern w:val="0"/>
          <w:sz w:val="32"/>
          <w:szCs w:val="32"/>
          <w:highlight w:val="none"/>
          <w:lang w:val="en-US" w:eastAsia="zh-CN" w:bidi="ar"/>
        </w:rPr>
        <w:t>个</w:t>
      </w:r>
      <w:r>
        <w:rPr>
          <w:rFonts w:hint="default" w:ascii="Times New Roman" w:hAnsi="Times New Roman" w:eastAsia="仿宋_GB2312" w:cs="Times New Roman"/>
          <w:b w:val="0"/>
          <w:bCs w:val="0"/>
          <w:snapToGrid/>
          <w:kern w:val="0"/>
          <w:sz w:val="32"/>
          <w:szCs w:val="32"/>
          <w:highlight w:val="none"/>
          <w:lang w:val="en-US" w:eastAsia="zh-CN" w:bidi="ar"/>
        </w:rPr>
        <w:t>1</w:t>
      </w:r>
      <w:r>
        <w:rPr>
          <w:rFonts w:hint="eastAsia" w:ascii="仿宋_GB2312" w:hAnsi="仿宋_GB2312" w:eastAsia="仿宋_GB2312" w:cs="仿宋_GB2312"/>
          <w:b w:val="0"/>
          <w:bCs w:val="0"/>
          <w:snapToGrid/>
          <w:kern w:val="0"/>
          <w:sz w:val="32"/>
          <w:szCs w:val="32"/>
          <w:highlight w:val="none"/>
          <w:lang w:val="en-US" w:eastAsia="zh-CN" w:bidi="ar"/>
        </w:rPr>
        <w:t>”健康生活方式。积极推广“</w:t>
      </w:r>
      <w:r>
        <w:rPr>
          <w:rFonts w:hint="default" w:ascii="Times New Roman" w:hAnsi="Times New Roman" w:eastAsia="仿宋_GB2312" w:cs="Times New Roman"/>
          <w:b w:val="0"/>
          <w:bCs w:val="0"/>
          <w:snapToGrid/>
          <w:kern w:val="0"/>
          <w:sz w:val="32"/>
          <w:szCs w:val="32"/>
          <w:highlight w:val="none"/>
          <w:lang w:val="en-US" w:eastAsia="zh-CN" w:bidi="ar"/>
        </w:rPr>
        <w:t>1</w:t>
      </w:r>
      <w:r>
        <w:rPr>
          <w:rFonts w:hint="eastAsia" w:ascii="仿宋_GB2312" w:hAnsi="仿宋_GB2312" w:eastAsia="仿宋_GB2312" w:cs="仿宋_GB2312"/>
          <w:b w:val="0"/>
          <w:bCs w:val="0"/>
          <w:snapToGrid/>
          <w:kern w:val="0"/>
          <w:sz w:val="32"/>
          <w:szCs w:val="32"/>
          <w:highlight w:val="none"/>
          <w:lang w:val="en-US" w:eastAsia="zh-CN" w:bidi="ar"/>
        </w:rPr>
        <w:t>+</w:t>
      </w:r>
      <w:r>
        <w:rPr>
          <w:rFonts w:hint="default" w:ascii="Times New Roman" w:hAnsi="Times New Roman" w:eastAsia="仿宋_GB2312" w:cs="Times New Roman"/>
          <w:b w:val="0"/>
          <w:bCs w:val="0"/>
          <w:snapToGrid/>
          <w:kern w:val="0"/>
          <w:sz w:val="32"/>
          <w:szCs w:val="32"/>
          <w:highlight w:val="none"/>
          <w:lang w:val="en-US" w:eastAsia="zh-CN" w:bidi="ar"/>
        </w:rPr>
        <w:t>1</w:t>
      </w:r>
      <w:r>
        <w:rPr>
          <w:rFonts w:hint="eastAsia" w:ascii="仿宋_GB2312" w:hAnsi="仿宋_GB2312" w:eastAsia="仿宋_GB2312" w:cs="仿宋_GB2312"/>
          <w:b w:val="0"/>
          <w:bCs w:val="0"/>
          <w:snapToGrid/>
          <w:kern w:val="0"/>
          <w:sz w:val="32"/>
          <w:szCs w:val="32"/>
          <w:highlight w:val="none"/>
          <w:lang w:val="en-US" w:eastAsia="zh-CN" w:bidi="ar"/>
        </w:rPr>
        <w:t>”帮扶机制（</w:t>
      </w:r>
      <w:r>
        <w:rPr>
          <w:rFonts w:hint="default" w:ascii="Times New Roman" w:hAnsi="Times New Roman" w:eastAsia="仿宋_GB2312" w:cs="Times New Roman"/>
          <w:b w:val="0"/>
          <w:bCs w:val="0"/>
          <w:snapToGrid/>
          <w:kern w:val="0"/>
          <w:sz w:val="32"/>
          <w:szCs w:val="32"/>
          <w:highlight w:val="none"/>
          <w:lang w:val="en-US" w:eastAsia="zh-CN" w:bidi="ar"/>
        </w:rPr>
        <w:t>1</w:t>
      </w:r>
      <w:r>
        <w:rPr>
          <w:rFonts w:hint="eastAsia" w:ascii="仿宋_GB2312" w:hAnsi="仿宋_GB2312" w:eastAsia="仿宋_GB2312" w:cs="仿宋_GB2312"/>
          <w:b w:val="0"/>
          <w:bCs w:val="0"/>
          <w:snapToGrid/>
          <w:kern w:val="0"/>
          <w:sz w:val="32"/>
          <w:szCs w:val="32"/>
          <w:highlight w:val="none"/>
          <w:lang w:val="en-US" w:eastAsia="zh-CN" w:bidi="ar"/>
        </w:rPr>
        <w:t>名专家带教</w:t>
      </w:r>
      <w:r>
        <w:rPr>
          <w:rFonts w:hint="default" w:ascii="Times New Roman" w:hAnsi="Times New Roman" w:eastAsia="仿宋_GB2312" w:cs="Times New Roman"/>
          <w:b w:val="0"/>
          <w:bCs w:val="0"/>
          <w:snapToGrid/>
          <w:kern w:val="0"/>
          <w:sz w:val="32"/>
          <w:szCs w:val="32"/>
          <w:highlight w:val="none"/>
          <w:lang w:val="en-US" w:eastAsia="zh-CN" w:bidi="ar"/>
        </w:rPr>
        <w:t>1</w:t>
      </w:r>
      <w:r>
        <w:rPr>
          <w:rFonts w:hint="eastAsia" w:ascii="仿宋_GB2312" w:hAnsi="仿宋_GB2312" w:eastAsia="仿宋_GB2312" w:cs="仿宋_GB2312"/>
          <w:b w:val="0"/>
          <w:bCs w:val="0"/>
          <w:snapToGrid/>
          <w:kern w:val="0"/>
          <w:sz w:val="32"/>
          <w:szCs w:val="32"/>
          <w:highlight w:val="none"/>
          <w:lang w:val="en-US" w:eastAsia="zh-CN" w:bidi="ar"/>
        </w:rPr>
        <w:t>所监测学校），对学校校医、保健老师、健康教育人员、体育教师、后勤和餐饮相关人员进行知识和技能培训，针对性解决干预措施不规范，不精准问题。</w:t>
      </w:r>
    </w:p>
    <w:p w14:paraId="75A086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2</w:t>
      </w:r>
      <w:r>
        <w:rPr>
          <w:rFonts w:hint="eastAsia" w:ascii="仿宋_GB2312" w:hAnsi="仿宋_GB2312" w:eastAsia="仿宋_GB2312" w:cs="仿宋_GB2312"/>
          <w:b/>
          <w:bCs/>
          <w:snapToGrid/>
          <w:kern w:val="0"/>
          <w:sz w:val="32"/>
          <w:szCs w:val="32"/>
          <w:highlight w:val="none"/>
          <w:lang w:val="en-US" w:eastAsia="zh-CN" w:bidi="ar"/>
        </w:rPr>
        <w:t>.学校卫生标准普及行动。</w:t>
      </w:r>
      <w:r>
        <w:rPr>
          <w:rFonts w:hint="eastAsia" w:ascii="仿宋_GB2312" w:hAnsi="仿宋_GB2312" w:eastAsia="仿宋_GB2312" w:cs="仿宋_GB2312"/>
          <w:b w:val="0"/>
          <w:bCs w:val="0"/>
          <w:snapToGrid/>
          <w:kern w:val="0"/>
          <w:sz w:val="32"/>
          <w:szCs w:val="32"/>
          <w:highlight w:val="none"/>
          <w:lang w:val="en-US" w:eastAsia="zh-CN" w:bidi="ar"/>
        </w:rPr>
        <w:t>对教育行政领导、学校校长、学校校医、教师和后勤管理和采买人员进行学校卫生标准的宣贯及普及，加强对《儿童青少年近视防控公共卫生综合干预指南》《儿童青少年学习用品近视防控卫生要求》《儿童青少年肥胖防控实施方案》《儿童青少年脊柱弯曲异常防控技术指南》等学校卫生政策、标准和指南的培训，推动学校落实视觉环境改善、课桌椅分配、学生健康体检等卫生要求，切实维护和促进儿童青少年健康。</w:t>
      </w:r>
    </w:p>
    <w:p w14:paraId="537E4D5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3</w:t>
      </w:r>
      <w:r>
        <w:rPr>
          <w:rFonts w:hint="eastAsia" w:ascii="仿宋_GB2312" w:hAnsi="仿宋_GB2312" w:eastAsia="仿宋_GB2312" w:cs="仿宋_GB2312"/>
          <w:b/>
          <w:bCs/>
          <w:snapToGrid/>
          <w:kern w:val="0"/>
          <w:sz w:val="32"/>
          <w:szCs w:val="32"/>
          <w:highlight w:val="none"/>
          <w:lang w:val="en-US" w:eastAsia="zh-CN" w:bidi="ar"/>
        </w:rPr>
        <w:t>.中小学生健康月活动。</w:t>
      </w:r>
      <w:r>
        <w:rPr>
          <w:rFonts w:hint="eastAsia" w:ascii="仿宋_GB2312" w:hAnsi="仿宋_GB2312" w:eastAsia="仿宋_GB2312" w:cs="仿宋_GB2312"/>
          <w:b w:val="0"/>
          <w:bCs w:val="0"/>
          <w:snapToGrid/>
          <w:kern w:val="0"/>
          <w:sz w:val="32"/>
          <w:szCs w:val="32"/>
          <w:highlight w:val="none"/>
          <w:lang w:val="en-US" w:eastAsia="zh-CN" w:bidi="ar"/>
        </w:rPr>
        <w:t>开展中小学生健康月活动，把学生近视、肥胖、脊柱弯曲异常、心理健康问题防控作为工作重点，因地制宜开展形式多样的健康教育活动，激发学生参与热情，使儿童青少年掌握科学用眼、合理作息、科学运动、保持良好姿势、均衡膳食、口腔卫生习惯等学生常见病防控知识和技能，培养学生自主自律的健康意识和行为。</w:t>
      </w:r>
    </w:p>
    <w:p w14:paraId="4B20933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4</w:t>
      </w:r>
      <w:r>
        <w:rPr>
          <w:rFonts w:hint="eastAsia" w:ascii="仿宋_GB2312" w:hAnsi="仿宋_GB2312" w:eastAsia="仿宋_GB2312" w:cs="仿宋_GB2312"/>
          <w:b/>
          <w:bCs/>
          <w:snapToGrid/>
          <w:kern w:val="0"/>
          <w:sz w:val="32"/>
          <w:szCs w:val="32"/>
          <w:highlight w:val="none"/>
          <w:lang w:val="en-US" w:eastAsia="zh-CN" w:bidi="ar"/>
        </w:rPr>
        <w:t>.学校教学生活环境改善行动。</w:t>
      </w:r>
      <w:r>
        <w:rPr>
          <w:rFonts w:hint="eastAsia" w:ascii="仿宋_GB2312" w:hAnsi="仿宋_GB2312" w:eastAsia="仿宋_GB2312" w:cs="仿宋_GB2312"/>
          <w:b w:val="0"/>
          <w:bCs w:val="0"/>
          <w:snapToGrid/>
          <w:kern w:val="0"/>
          <w:sz w:val="32"/>
          <w:szCs w:val="32"/>
          <w:highlight w:val="none"/>
          <w:lang w:val="en-US" w:eastAsia="zh-CN" w:bidi="ar"/>
        </w:rPr>
        <w:t>区卫健委联合区教体局指导学校改善教学、课桌椅、黑板、采光、照明及噪声教学环境卫生及饮水、食堂、厕所、宿舍等生活环境卫生状况，落实学校卫生各项制度，加强学校传染病症状监测预警的标准化工作，改善学校视觉环境，配备符合标准的可调节课桌椅，指导学校科学配餐，定期预警学校传染病潜在风险、教室照明不足、课桌椅分配率不高等问题并及时推送整改清单，降低学校传染病和学生常见病发生风险。</w:t>
      </w:r>
    </w:p>
    <w:p w14:paraId="1E955AC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5</w:t>
      </w:r>
      <w:r>
        <w:rPr>
          <w:rFonts w:hint="eastAsia" w:ascii="仿宋_GB2312" w:hAnsi="仿宋_GB2312" w:eastAsia="仿宋_GB2312" w:cs="仿宋_GB2312"/>
          <w:b/>
          <w:bCs/>
          <w:snapToGrid/>
          <w:kern w:val="0"/>
          <w:sz w:val="32"/>
          <w:szCs w:val="32"/>
          <w:highlight w:val="none"/>
          <w:lang w:val="en-US" w:eastAsia="zh-CN" w:bidi="ar"/>
        </w:rPr>
        <w:t>.健康父母行动。</w:t>
      </w:r>
      <w:r>
        <w:rPr>
          <w:rFonts w:hint="eastAsia" w:ascii="仿宋_GB2312" w:hAnsi="仿宋_GB2312" w:eastAsia="仿宋_GB2312" w:cs="仿宋_GB2312"/>
          <w:b w:val="0"/>
          <w:bCs w:val="0"/>
          <w:snapToGrid/>
          <w:kern w:val="0"/>
          <w:sz w:val="32"/>
          <w:szCs w:val="32"/>
          <w:highlight w:val="none"/>
          <w:lang w:val="en-US" w:eastAsia="zh-CN" w:bidi="ar"/>
        </w:rPr>
        <w:t>区疾控中心配合区教体局和学校，通过线上和线下家长课堂，科普讲座等多种渠道，帮助家长掌握学生常见病防控知识和技能，尽早发现学生健康问题，及时携学生前往正规医疗机构接受科学诊疗，指导家长积极督促学生参加户外活动和体育锻炼，帮助学生养成良好的卫生行为习惯，家校协同共筑学生健康防护网。</w:t>
      </w:r>
    </w:p>
    <w:p w14:paraId="38B883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snapToGrid/>
          <w:kern w:val="0"/>
          <w:sz w:val="32"/>
          <w:szCs w:val="32"/>
          <w:highlight w:val="none"/>
          <w:lang w:val="en-US" w:eastAsia="zh-CN" w:bidi="ar"/>
        </w:rPr>
      </w:pPr>
      <w:r>
        <w:rPr>
          <w:rFonts w:hint="default" w:ascii="Times New Roman" w:hAnsi="Times New Roman" w:eastAsia="仿宋_GB2312" w:cs="Times New Roman"/>
          <w:b/>
          <w:bCs/>
          <w:snapToGrid/>
          <w:kern w:val="0"/>
          <w:sz w:val="32"/>
          <w:szCs w:val="32"/>
          <w:highlight w:val="none"/>
          <w:lang w:val="en-US" w:eastAsia="zh-CN" w:bidi="ar"/>
        </w:rPr>
        <w:t>6</w:t>
      </w:r>
      <w:r>
        <w:rPr>
          <w:rFonts w:hint="eastAsia" w:ascii="仿宋_GB2312" w:hAnsi="仿宋_GB2312" w:eastAsia="仿宋_GB2312" w:cs="仿宋_GB2312"/>
          <w:b/>
          <w:bCs/>
          <w:snapToGrid/>
          <w:kern w:val="0"/>
          <w:sz w:val="32"/>
          <w:szCs w:val="32"/>
          <w:highlight w:val="none"/>
          <w:lang w:val="en-US" w:eastAsia="zh-CN" w:bidi="ar"/>
        </w:rPr>
        <w:t>.重点人群关爱行动。</w:t>
      </w:r>
      <w:r>
        <w:rPr>
          <w:rFonts w:hint="eastAsia" w:ascii="仿宋_GB2312" w:hAnsi="仿宋_GB2312" w:eastAsia="仿宋_GB2312" w:cs="仿宋_GB2312"/>
          <w:b w:val="0"/>
          <w:bCs w:val="0"/>
          <w:snapToGrid/>
          <w:kern w:val="0"/>
          <w:sz w:val="32"/>
          <w:szCs w:val="32"/>
          <w:highlight w:val="none"/>
          <w:lang w:val="en-US" w:eastAsia="zh-CN" w:bidi="ar"/>
        </w:rPr>
        <w:t>针对监测中发现的患有近视、超重肥胖、龋病、脊柱弯曲异常、心理健康问题等学生常见病风险较高的重点人群，加强与学校和家长的沟通协调，提出个性化指导意见和干预措施，进行定期随访和跟踪管理，依据干预效果适时调整方案，降低不良因素带来的危害，促使重点人群的健康问题得到有效控制和改善。</w:t>
      </w:r>
    </w:p>
    <w:p w14:paraId="5469B1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黑体" w:cs="黑体"/>
          <w:b w:val="0"/>
          <w:bCs w:val="0"/>
          <w:snapToGrid/>
          <w:color w:val="000000"/>
          <w:kern w:val="0"/>
          <w:sz w:val="32"/>
          <w:szCs w:val="32"/>
          <w:lang w:val="en-US" w:eastAsia="zh-CN" w:bidi="ar"/>
        </w:rPr>
      </w:pPr>
      <w:r>
        <w:rPr>
          <w:rFonts w:hint="eastAsia" w:ascii="Times New Roman" w:hAnsi="Times New Roman" w:eastAsia="黑体" w:cs="黑体"/>
          <w:b w:val="0"/>
          <w:bCs w:val="0"/>
          <w:snapToGrid/>
          <w:color w:val="000000"/>
          <w:kern w:val="0"/>
          <w:sz w:val="32"/>
          <w:szCs w:val="32"/>
          <w:lang w:val="en-US" w:eastAsia="zh-CN" w:bidi="ar"/>
        </w:rPr>
        <w:t>五、工作保障和要求</w:t>
      </w:r>
    </w:p>
    <w:p w14:paraId="38E69A8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1"/>
          <w:szCs w:val="31"/>
          <w:lang w:val="en-US" w:eastAsia="zh-CN"/>
        </w:rPr>
      </w:pPr>
      <w:r>
        <w:rPr>
          <w:rFonts w:hint="eastAsia" w:ascii="楷体_GB2312" w:hAnsi="楷体_GB2312" w:eastAsia="楷体_GB2312" w:cs="楷体_GB2312"/>
          <w:b/>
          <w:bCs/>
          <w:spacing w:val="18"/>
          <w:sz w:val="32"/>
          <w:szCs w:val="32"/>
          <w:lang w:val="en-US" w:eastAsia="zh-CN"/>
        </w:rPr>
        <w:t>(一)加强领导，落实责任</w:t>
      </w:r>
      <w:r>
        <w:rPr>
          <w:rFonts w:hint="eastAsia" w:ascii="楷体_GB2312" w:hAnsi="楷体_GB2312" w:eastAsia="楷体_GB2312" w:cs="楷体_GB2312"/>
          <w:b/>
          <w:bCs/>
          <w:spacing w:val="18"/>
          <w:sz w:val="31"/>
          <w:szCs w:val="31"/>
          <w:lang w:val="en-US" w:eastAsia="zh-CN"/>
        </w:rPr>
        <w:t xml:space="preserve"> </w:t>
      </w:r>
    </w:p>
    <w:p w14:paraId="0A68F9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kern w:val="2"/>
          <w:sz w:val="32"/>
          <w:szCs w:val="32"/>
          <w:lang w:val="en-US" w:eastAsia="zh-CN" w:bidi="ar-SA"/>
        </w:rPr>
      </w:pPr>
      <w:r>
        <w:rPr>
          <w:rFonts w:hint="eastAsia" w:ascii="Times New Roman" w:hAnsi="Times New Roman" w:eastAsia="仿宋_GB2312" w:cs="仿宋_GB2312"/>
          <w:b w:val="0"/>
          <w:bCs w:val="0"/>
          <w:snapToGrid/>
          <w:kern w:val="0"/>
          <w:sz w:val="32"/>
          <w:szCs w:val="32"/>
          <w:lang w:val="en-US" w:eastAsia="zh-CN" w:bidi="ar"/>
        </w:rPr>
        <w:t>儿童青少年健康是重大公共卫生问题，做好学生传染病、学生常见病和健康影响因素监测及干预是保障儿童青少年健康的重要措施。各单位要始终把促进儿童青少年健康摆在首要位置，主要负责同志要亲自抓，强化总体设计、组织保障到位、落实</w:t>
      </w:r>
      <w:r>
        <w:rPr>
          <w:rFonts w:hint="eastAsia" w:ascii="Times New Roman" w:hAnsi="Times New Roman" w:eastAsia="仿宋_GB2312" w:cs="仿宋_GB2312"/>
          <w:b w:val="0"/>
          <w:bCs w:val="0"/>
          <w:snapToGrid/>
          <w:sz w:val="32"/>
          <w:szCs w:val="32"/>
          <w:lang w:val="en-US" w:eastAsia="zh-CN"/>
        </w:rPr>
        <w:t>措施</w:t>
      </w:r>
      <w:r>
        <w:rPr>
          <w:rFonts w:hint="eastAsia" w:ascii="Times New Roman" w:hAnsi="Times New Roman" w:eastAsia="仿宋_GB2312" w:cs="仿宋_GB2312"/>
          <w:b w:val="0"/>
          <w:bCs w:val="0"/>
          <w:snapToGrid/>
          <w:kern w:val="2"/>
          <w:sz w:val="32"/>
          <w:szCs w:val="32"/>
          <w:lang w:val="en-US" w:eastAsia="zh-CN" w:bidi="ar-SA"/>
        </w:rPr>
        <w:t>到位、督促指导到位，确保监测和干预工作顺利实施。</w:t>
      </w:r>
    </w:p>
    <w:p w14:paraId="4115CEF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 xml:space="preserve">(二)协调配合，保障经费 </w:t>
      </w:r>
    </w:p>
    <w:p w14:paraId="0E2FE51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区疾控中心负责本辖区项目组织实施工作，区卫健委、区教体局、区财政局等单位要加强沟通与协调，进一步完善协作机制、全面落实《综合防控儿童青少年近视实施方案》评议考核要求，要将学生常见病和健康影响因素监测和干预工作作为公共卫生工作的重要内容，统筹安排</w:t>
      </w:r>
      <w:r>
        <w:rPr>
          <w:rFonts w:hint="default" w:ascii="Times New Roman" w:hAnsi="Times New Roman" w:eastAsia="仿宋_GB2312" w:cs="Times New Roman"/>
          <w:b w:val="0"/>
          <w:bCs w:val="0"/>
          <w:snapToGrid/>
          <w:kern w:val="2"/>
          <w:sz w:val="32"/>
          <w:szCs w:val="32"/>
          <w:lang w:val="en-US" w:eastAsia="zh-CN" w:bidi="ar-SA"/>
        </w:rPr>
        <w:t>2025</w:t>
      </w:r>
      <w:r>
        <w:rPr>
          <w:rFonts w:hint="eastAsia" w:ascii="仿宋_GB2312" w:hAnsi="仿宋_GB2312" w:eastAsia="仿宋_GB2312" w:cs="仿宋_GB2312"/>
          <w:b w:val="0"/>
          <w:bCs w:val="0"/>
          <w:snapToGrid/>
          <w:kern w:val="2"/>
          <w:sz w:val="32"/>
          <w:szCs w:val="32"/>
          <w:lang w:val="en-US" w:eastAsia="zh-CN" w:bidi="ar-SA"/>
        </w:rPr>
        <w:t>年中央转移支付重大传染病防控项目经费，专款专用，同时加强人员和设备保障力度，确保监测和干预工作保质保量完成。</w:t>
      </w:r>
    </w:p>
    <w:p w14:paraId="010B0305">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 xml:space="preserve">（三）健全机构，提升能力 </w:t>
      </w:r>
    </w:p>
    <w:p w14:paraId="59E3208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把学校卫生作为公共卫生服务体系建设的重点，在机构设置、人员配备、政策支持、资金投入等方面提供有力保障，加强</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区疾控中心学校卫生队伍建设，加强培训，配齐设备，全面提升学校卫生工作能力。同时，区疾控中心</w:t>
      </w:r>
      <w:r>
        <w:rPr>
          <w:rFonts w:hint="eastAsia" w:ascii="仿宋_GB2312" w:hAnsi="仿宋_GB2312" w:eastAsia="仿宋_GB2312" w:cs="仿宋_GB2312"/>
          <w:b w:val="0"/>
          <w:bCs w:val="0"/>
          <w:snapToGrid/>
          <w:kern w:val="2"/>
          <w:sz w:val="32"/>
          <w:szCs w:val="32"/>
          <w:lang w:val="en-US" w:eastAsia="zh-CN" w:bidi="ar-SA"/>
        </w:rPr>
        <w:t>要充分发挥业务指导作用，加强对学校校医/保健老师等相关人员学生常见病防控知识和技能的培训。</w:t>
      </w:r>
    </w:p>
    <w:p w14:paraId="0E8CA72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715" w:firstLineChars="200"/>
        <w:jc w:val="both"/>
        <w:textAlignment w:val="auto"/>
        <w:rPr>
          <w:rFonts w:hint="eastAsia" w:ascii="楷体_GB2312" w:hAnsi="楷体_GB2312" w:eastAsia="楷体_GB2312" w:cs="楷体_GB2312"/>
          <w:b/>
          <w:bCs/>
          <w:spacing w:val="18"/>
          <w:sz w:val="32"/>
          <w:szCs w:val="32"/>
          <w:lang w:val="en-US" w:eastAsia="zh-CN"/>
        </w:rPr>
      </w:pPr>
      <w:r>
        <w:rPr>
          <w:rFonts w:hint="eastAsia" w:ascii="楷体_GB2312" w:hAnsi="楷体_GB2312" w:eastAsia="楷体_GB2312" w:cs="楷体_GB2312"/>
          <w:b/>
          <w:bCs/>
          <w:spacing w:val="18"/>
          <w:sz w:val="32"/>
          <w:szCs w:val="32"/>
          <w:lang w:val="en-US" w:eastAsia="zh-CN"/>
        </w:rPr>
        <w:t>（四）监督考核，督促落实</w:t>
      </w:r>
    </w:p>
    <w:p w14:paraId="37C9109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仿宋_GB2312"/>
          <w:b w:val="0"/>
          <w:bCs w:val="0"/>
          <w:snapToGrid/>
          <w:kern w:val="2"/>
          <w:sz w:val="32"/>
          <w:szCs w:val="32"/>
          <w:lang w:val="en-US" w:eastAsia="zh-CN" w:bidi="ar-SA"/>
        </w:rPr>
      </w:pPr>
      <w:r>
        <w:rPr>
          <w:rFonts w:hint="eastAsia" w:ascii="Times New Roman" w:hAnsi="Times New Roman" w:eastAsia="仿宋_GB2312" w:cs="仿宋_GB2312"/>
          <w:b w:val="0"/>
          <w:bCs w:val="0"/>
          <w:snapToGrid/>
          <w:kern w:val="2"/>
          <w:sz w:val="32"/>
          <w:szCs w:val="32"/>
          <w:lang w:val="en-US" w:eastAsia="zh-CN" w:bidi="ar-SA"/>
        </w:rPr>
        <w:t xml:space="preserve"> 将学生常见病和健康影响因素监测及干预工作摆上重要议事日程，建立技术指导、检查、考核、评估及追责问责制度，确保监测和干预工作顺利开展，全面落实《综合防控儿童青少年近视实施方案》评议考核要求，全面提升儿童青少年健康水平。</w:t>
      </w:r>
      <w:r>
        <w:rPr>
          <w:rFonts w:hint="eastAsia" w:ascii="Times New Roman" w:hAnsi="Times New Roman" w:eastAsia="仿宋_GB2312" w:cs="仿宋_GB2312"/>
          <w:b w:val="0"/>
          <w:bCs w:val="0"/>
          <w:snapToGrid/>
          <w:color w:val="000000" w:themeColor="text1"/>
          <w:kern w:val="2"/>
          <w:sz w:val="32"/>
          <w:szCs w:val="32"/>
          <w:lang w:val="en-US" w:eastAsia="zh-CN" w:bidi="ar-SA"/>
          <w14:textFill>
            <w14:solidFill>
              <w14:schemeClr w14:val="tx1"/>
            </w14:solidFill>
          </w14:textFill>
        </w:rPr>
        <w:t>区疾控中心将学生常见病监测结果及时报告区卫健委，区卫健委及时通报区教体局，并反馈给各监测学校，并针对发现</w:t>
      </w:r>
      <w:r>
        <w:rPr>
          <w:rFonts w:hint="eastAsia" w:ascii="Times New Roman" w:hAnsi="Times New Roman" w:eastAsia="仿宋_GB2312" w:cs="仿宋_GB2312"/>
          <w:b w:val="0"/>
          <w:bCs w:val="0"/>
          <w:snapToGrid/>
          <w:kern w:val="2"/>
          <w:sz w:val="32"/>
          <w:szCs w:val="32"/>
          <w:lang w:val="en-US" w:eastAsia="zh-CN" w:bidi="ar-SA"/>
        </w:rPr>
        <w:t>的主要问题和影响因素，提出指导意见和干预建议。</w:t>
      </w:r>
    </w:p>
    <w:p w14:paraId="550782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黑体" w:cs="黑体"/>
          <w:b w:val="0"/>
          <w:bCs w:val="0"/>
          <w:snapToGrid/>
          <w:color w:val="000000"/>
          <w:kern w:val="0"/>
          <w:sz w:val="32"/>
          <w:szCs w:val="32"/>
          <w:lang w:val="en-US" w:eastAsia="zh-CN" w:bidi="ar"/>
        </w:rPr>
      </w:pPr>
      <w:r>
        <w:rPr>
          <w:rFonts w:hint="eastAsia" w:ascii="Times New Roman" w:hAnsi="Times New Roman" w:eastAsia="黑体" w:cs="黑体"/>
          <w:b w:val="0"/>
          <w:bCs w:val="0"/>
          <w:snapToGrid/>
          <w:color w:val="000000"/>
          <w:kern w:val="0"/>
          <w:sz w:val="32"/>
          <w:szCs w:val="32"/>
          <w:lang w:val="en-US" w:eastAsia="zh-CN" w:bidi="ar"/>
        </w:rPr>
        <w:t>六、质量控制</w:t>
      </w:r>
    </w:p>
    <w:p w14:paraId="0A1CB75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要规范学生传染病和学生常见病监测数据采集、管理、应用，适时进行干预评估，确保监测质量和干预的有效实施。科学选择监测地区，设置监测学校，确定监测对象，使用符合要求的检测仪器和设备，严格按照方案开展监测和干预活动。监测与干预工作人员统一参加省、市组织的培训。区卫健委对入校专业机构进行审核，与区教体局共同组织开展学生常见病监测，加强现场质量控制，并选取</w:t>
      </w:r>
      <w:r>
        <w:rPr>
          <w:rFonts w:hint="default" w:ascii="Times New Roman" w:hAnsi="Times New Roman" w:eastAsia="仿宋_GB2312" w:cs="Times New Roman"/>
          <w:b w:val="0"/>
          <w:bCs w:val="0"/>
          <w:snapToGrid/>
          <w:kern w:val="2"/>
          <w:sz w:val="32"/>
          <w:szCs w:val="32"/>
          <w:lang w:val="en-US" w:eastAsia="zh-CN" w:bidi="ar-SA"/>
        </w:rPr>
        <w:t>5</w:t>
      </w:r>
      <w:r>
        <w:rPr>
          <w:rFonts w:hint="eastAsia" w:ascii="仿宋_GB2312" w:hAnsi="仿宋_GB2312" w:eastAsia="仿宋_GB2312" w:cs="仿宋_GB2312"/>
          <w:b w:val="0"/>
          <w:bCs w:val="0"/>
          <w:snapToGrid/>
          <w:kern w:val="2"/>
          <w:sz w:val="32"/>
          <w:szCs w:val="32"/>
          <w:lang w:val="en-US" w:eastAsia="zh-CN" w:bidi="ar-SA"/>
        </w:rPr>
        <w:t>%的学生进行现场复核。条件允许</w:t>
      </w:r>
      <w:r>
        <w:rPr>
          <w:rFonts w:hint="eastAsia" w:ascii="仿宋_GB2312" w:hAnsi="仿宋_GB2312" w:eastAsia="仿宋_GB2312" w:cs="仿宋_GB2312"/>
          <w:b w:val="0"/>
          <w:bCs w:val="0"/>
          <w:snapToGrid/>
          <w:color w:val="auto"/>
          <w:kern w:val="2"/>
          <w:sz w:val="32"/>
          <w:szCs w:val="32"/>
          <w:lang w:val="en-US" w:eastAsia="zh-CN" w:bidi="ar-SA"/>
        </w:rPr>
        <w:t>可采用电子问卷进行现场问卷填写。</w:t>
      </w:r>
    </w:p>
    <w:p w14:paraId="55A579C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黑体" w:cs="黑体"/>
          <w:b w:val="0"/>
          <w:bCs w:val="0"/>
          <w:snapToGrid/>
          <w:color w:val="000000"/>
          <w:kern w:val="0"/>
          <w:sz w:val="32"/>
          <w:szCs w:val="32"/>
          <w:lang w:val="en-US" w:eastAsia="zh-CN" w:bidi="ar"/>
        </w:rPr>
      </w:pPr>
      <w:r>
        <w:rPr>
          <w:rFonts w:hint="eastAsia" w:ascii="Times New Roman" w:hAnsi="Times New Roman" w:eastAsia="黑体" w:cs="黑体"/>
          <w:b w:val="0"/>
          <w:bCs w:val="0"/>
          <w:snapToGrid/>
          <w:color w:val="000000"/>
          <w:kern w:val="0"/>
          <w:sz w:val="32"/>
          <w:szCs w:val="32"/>
          <w:lang w:val="en-US" w:eastAsia="zh-CN" w:bidi="ar"/>
        </w:rPr>
        <w:t>七、职责分工</w:t>
      </w:r>
    </w:p>
    <w:p w14:paraId="7F4F37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区卫健委（区疾控局）</w:t>
      </w:r>
      <w:r>
        <w:rPr>
          <w:rFonts w:hint="eastAsia" w:ascii="仿宋_GB2312" w:hAnsi="仿宋_GB2312" w:eastAsia="仿宋_GB2312" w:cs="仿宋_GB2312"/>
          <w:b w:val="0"/>
          <w:bCs w:val="0"/>
          <w:snapToGrid/>
          <w:kern w:val="2"/>
          <w:sz w:val="32"/>
          <w:szCs w:val="32"/>
          <w:lang w:val="en-US" w:eastAsia="zh-CN" w:bidi="ar-SA"/>
        </w:rPr>
        <w:t>：负责监测与干预工作的组织协调，制定实施方案，成立田家庵区学生常见病监测干预技术指导小组（</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见附件</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val="0"/>
          <w:snapToGrid/>
          <w:kern w:val="2"/>
          <w:sz w:val="32"/>
          <w:szCs w:val="32"/>
          <w:lang w:val="en-US" w:eastAsia="zh-CN" w:bidi="ar-SA"/>
        </w:rPr>
        <w:t>）。组建以眼科、外科、口腔科等专业为主的区级医疗监测干预队伍，抽调参加监测队伍的医务人员负责学生常见病筛查监测工作。</w:t>
      </w:r>
    </w:p>
    <w:p w14:paraId="19C3EFD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区教体局：负责协调调查人员进校园，并组织学校做好配合工作。</w:t>
      </w:r>
    </w:p>
    <w:p w14:paraId="13029C4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区疾控中心：负责进学校开展现场调查工作，数据录入、分析及上报工作。</w:t>
      </w:r>
    </w:p>
    <w:p w14:paraId="493BBA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监测学校：负责组织学生参加监测工作，监测结束后督促收到告知书的家长带学生去上级医院检查并回收告知书上交</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区疾控中心，</w:t>
      </w:r>
      <w:r>
        <w:rPr>
          <w:rFonts w:hint="eastAsia" w:ascii="仿宋_GB2312" w:hAnsi="仿宋_GB2312" w:eastAsia="仿宋_GB2312" w:cs="仿宋_GB2312"/>
          <w:b w:val="0"/>
          <w:bCs w:val="0"/>
          <w:snapToGrid/>
          <w:kern w:val="2"/>
          <w:sz w:val="32"/>
          <w:szCs w:val="32"/>
          <w:lang w:val="en-US" w:eastAsia="zh-CN" w:bidi="ar-SA"/>
        </w:rPr>
        <w:t>配合开展学生常见病干预工作六大专项行动。</w:t>
      </w:r>
    </w:p>
    <w:p w14:paraId="1B40221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医疗监测干预组：由辖区相关医疗机构选派，持有国家执业医师资格证书的人员，负责田家庵区学生常见病筛查监测工作。</w:t>
      </w:r>
    </w:p>
    <w:p w14:paraId="043E30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黑体" w:cs="黑体"/>
          <w:b w:val="0"/>
          <w:bCs w:val="0"/>
          <w:snapToGrid/>
          <w:color w:val="000000"/>
          <w:kern w:val="0"/>
          <w:sz w:val="32"/>
          <w:szCs w:val="32"/>
          <w:lang w:val="en-US" w:eastAsia="zh-CN" w:bidi="ar"/>
        </w:rPr>
      </w:pPr>
      <w:r>
        <w:rPr>
          <w:rFonts w:hint="eastAsia" w:ascii="Times New Roman" w:hAnsi="Times New Roman" w:eastAsia="黑体" w:cs="黑体"/>
          <w:b w:val="0"/>
          <w:bCs w:val="0"/>
          <w:snapToGrid/>
          <w:color w:val="000000"/>
          <w:kern w:val="0"/>
          <w:sz w:val="32"/>
          <w:szCs w:val="32"/>
          <w:lang w:val="en-US" w:eastAsia="zh-CN" w:bidi="ar"/>
        </w:rPr>
        <w:t>八、工作步骤</w:t>
      </w:r>
    </w:p>
    <w:p w14:paraId="543255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（一）制定田家庵区</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2025</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年学生常见病和健康影响因素监测与干预工作方案，由</w:t>
      </w:r>
      <w:r>
        <w:rPr>
          <w:rFonts w:hint="eastAsia" w:ascii="仿宋_GB2312" w:hAnsi="仿宋_GB2312" w:eastAsia="仿宋_GB2312" w:cs="仿宋_GB2312"/>
          <w:b w:val="0"/>
          <w:bCs w:val="0"/>
          <w:snapToGrid/>
          <w:color w:val="000000" w:themeColor="text1"/>
          <w:kern w:val="2"/>
          <w:sz w:val="32"/>
          <w:szCs w:val="32"/>
          <w:u w:val="none"/>
          <w:lang w:val="en-US" w:eastAsia="zh-CN" w:bidi="ar-SA"/>
          <w14:textFill>
            <w14:solidFill>
              <w14:schemeClr w14:val="tx1"/>
            </w14:solidFill>
          </w14:textFill>
        </w:rPr>
        <w:t>区卫健委组建</w:t>
      </w:r>
      <w:r>
        <w:rPr>
          <w:rFonts w:hint="eastAsia" w:ascii="仿宋_GB2312" w:hAnsi="仿宋_GB2312" w:eastAsia="仿宋_GB2312" w:cs="仿宋_GB2312"/>
          <w:b w:val="0"/>
          <w:bCs w:val="0"/>
          <w:snapToGrid/>
          <w:kern w:val="2"/>
          <w:sz w:val="32"/>
          <w:szCs w:val="32"/>
          <w:lang w:val="en-US" w:eastAsia="zh-CN" w:bidi="ar-SA"/>
        </w:rPr>
        <w:t>田家庵区学生常见病监测干预技术指导小组</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，并对相关专业技术人员进行集中培训。</w:t>
      </w:r>
    </w:p>
    <w:p w14:paraId="09E00E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28</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日举办</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2025</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年淮南市田家庵区学生常见病监测与干预技术培训班，向参加监测工作的学校传达监测相关工作，同时针对医务工作人员进行培训。</w:t>
      </w:r>
    </w:p>
    <w:p w14:paraId="0FF9B9F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日前，完成监测系统监测单位、学校、学生信息录入。</w:t>
      </w:r>
    </w:p>
    <w:p w14:paraId="6CE3C6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（四）</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15</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日-</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26</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日医疗监测队分别进校开展学生重点常见病监测工作，计划每天完成</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所学校的调查及监测任务（见附件</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），进行学校教学生活环境卫生监测（见附件</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w:t>
      </w:r>
    </w:p>
    <w:p w14:paraId="3DEDD36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30</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日前，完成各校学生健康影响因素问卷调查及现场调查、数据录入整理分析。</w:t>
      </w:r>
    </w:p>
    <w:p w14:paraId="744E28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snapToGrid/>
          <w:kern w:val="2"/>
          <w:sz w:val="32"/>
          <w:szCs w:val="32"/>
          <w:u w:val="none"/>
          <w:lang w:val="en-US" w:eastAsia="zh-CN" w:bidi="ar-SA"/>
        </w:rPr>
      </w:pP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（六）</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b w:val="0"/>
          <w:bCs w:val="0"/>
          <w:snapToGrid/>
          <w:color w:val="000000" w:themeColor="text1"/>
          <w:kern w:val="2"/>
          <w:sz w:val="32"/>
          <w:szCs w:val="32"/>
          <w:lang w:val="en-US" w:eastAsia="zh-CN" w:bidi="ar-SA"/>
          <w14:textFill>
            <w14:solidFill>
              <w14:schemeClr w14:val="tx1"/>
            </w14:solidFill>
          </w14:textFill>
        </w:rPr>
        <w:t>25</w:t>
      </w:r>
      <w:r>
        <w:rPr>
          <w:rFonts w:hint="eastAsia" w:ascii="仿宋_GB2312" w:hAnsi="仿宋_GB2312" w:eastAsia="仿宋_GB2312" w:cs="仿宋_GB2312"/>
          <w:b w:val="0"/>
          <w:bCs w:val="0"/>
          <w:snapToGrid/>
          <w:color w:val="000000" w:themeColor="text1"/>
          <w:kern w:val="2"/>
          <w:sz w:val="32"/>
          <w:szCs w:val="32"/>
          <w:lang w:val="en-US" w:eastAsia="zh-CN" w:bidi="ar-SA"/>
          <w14:textFill>
            <w14:solidFill>
              <w14:schemeClr w14:val="tx1"/>
            </w14:solidFill>
          </w14:textFill>
        </w:rPr>
        <w:t>日前完成各校监测数据审核质控、数据上报、分析报告等工作上报市疾控中心。</w:t>
      </w:r>
    </w:p>
    <w:p w14:paraId="345BAAC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6507752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4CBE159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0300111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B47DCA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1994C9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0BD6E7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A8B5C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573805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59896DE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694681D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6283DFA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618D92B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031E4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FA684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42A86B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3267B8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4ED90B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74DC51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7B2CEB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r>
        <w:rPr>
          <w:rFonts w:hint="eastAsia" w:ascii="Times New Roman" w:hAnsi="Times New Roman" w:eastAsia="仿宋_GB2312" w:cs="仿宋_GB2312"/>
          <w:b w:val="0"/>
          <w:bCs w:val="0"/>
          <w:snapToGrid/>
          <w:kern w:val="2"/>
          <w:sz w:val="32"/>
          <w:szCs w:val="32"/>
          <w:u w:val="none"/>
          <w:lang w:val="en-US" w:eastAsia="zh-CN" w:bidi="ar-SA"/>
        </w:rPr>
        <w:t>附件</w:t>
      </w:r>
      <w:r>
        <w:rPr>
          <w:rFonts w:hint="default" w:ascii="Times New Roman" w:hAnsi="Times New Roman" w:eastAsia="仿宋_GB2312" w:cs="Times New Roman"/>
          <w:b w:val="0"/>
          <w:bCs w:val="0"/>
          <w:snapToGrid/>
          <w:kern w:val="2"/>
          <w:sz w:val="32"/>
          <w:szCs w:val="32"/>
          <w:u w:val="none"/>
          <w:lang w:val="en-US" w:eastAsia="zh-CN" w:bidi="ar-SA"/>
        </w:rPr>
        <w:t>1</w:t>
      </w:r>
    </w:p>
    <w:p w14:paraId="1537B08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snapToGrid/>
          <w:kern w:val="2"/>
          <w:sz w:val="44"/>
          <w:szCs w:val="44"/>
          <w:u w:val="none"/>
          <w:lang w:val="en-US" w:eastAsia="zh-CN" w:bidi="ar-SA"/>
        </w:rPr>
      </w:pPr>
    </w:p>
    <w:p w14:paraId="5473F2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snapToGrid/>
          <w:kern w:val="0"/>
          <w:sz w:val="44"/>
          <w:szCs w:val="44"/>
          <w:u w:val="none"/>
          <w:lang w:val="en-US" w:eastAsia="zh-CN" w:bidi="ar"/>
        </w:rPr>
      </w:pPr>
      <w:r>
        <w:rPr>
          <w:rFonts w:hint="eastAsia" w:ascii="方正小标宋简体" w:hAnsi="方正小标宋简体" w:eastAsia="方正小标宋简体" w:cs="方正小标宋简体"/>
          <w:b w:val="0"/>
          <w:bCs w:val="0"/>
          <w:snapToGrid/>
          <w:kern w:val="2"/>
          <w:sz w:val="44"/>
          <w:szCs w:val="44"/>
          <w:u w:val="none"/>
          <w:lang w:val="en-US" w:eastAsia="zh-CN" w:bidi="ar-SA"/>
        </w:rPr>
        <w:t>田家庵</w:t>
      </w:r>
      <w:r>
        <w:rPr>
          <w:rFonts w:hint="eastAsia" w:ascii="方正小标宋简体" w:hAnsi="方正小标宋简体" w:eastAsia="方正小标宋简体" w:cs="方正小标宋简体"/>
          <w:b w:val="0"/>
          <w:bCs w:val="0"/>
          <w:snapToGrid/>
          <w:kern w:val="0"/>
          <w:sz w:val="44"/>
          <w:szCs w:val="44"/>
          <w:u w:val="none"/>
          <w:lang w:val="en-US" w:eastAsia="zh-CN" w:bidi="ar"/>
        </w:rPr>
        <w:t>区综合防控学生常见病工作领导小组</w:t>
      </w:r>
    </w:p>
    <w:p w14:paraId="3EF2527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080" w:firstLineChars="300"/>
        <w:jc w:val="both"/>
        <w:textAlignment w:val="auto"/>
        <w:rPr>
          <w:rFonts w:hint="eastAsia" w:ascii="Times New Roman" w:hAnsi="Times New Roman" w:eastAsia="黑体" w:cs="黑体"/>
          <w:b w:val="0"/>
          <w:bCs w:val="0"/>
          <w:snapToGrid/>
          <w:kern w:val="0"/>
          <w:sz w:val="36"/>
          <w:szCs w:val="36"/>
          <w:u w:val="none"/>
          <w:lang w:val="en-US" w:eastAsia="zh-CN" w:bidi="ar"/>
        </w:rPr>
      </w:pPr>
    </w:p>
    <w:p w14:paraId="241DC20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组  长：陈  斌（区卫健委主任）          </w:t>
      </w:r>
    </w:p>
    <w:p w14:paraId="0DCDE9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副组长：李小波（区教体局副局长）              </w:t>
      </w:r>
    </w:p>
    <w:p w14:paraId="7542C6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both"/>
        <w:textAlignment w:val="auto"/>
        <w:rPr>
          <w:rFonts w:hint="default"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吕婉思（区疾控局局长、卫健委副主任）          </w:t>
      </w:r>
    </w:p>
    <w:p w14:paraId="5E39D1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成  员：李雪菲（区教体局宣教科科长）             </w:t>
      </w:r>
    </w:p>
    <w:p w14:paraId="527B3C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both"/>
        <w:textAlignment w:val="auto"/>
        <w:rPr>
          <w:rFonts w:hint="default"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杨晓荣（区疾控中心主任）  </w:t>
      </w:r>
    </w:p>
    <w:p w14:paraId="6C2E691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仿宋_GB2312" w:cs="仿宋_GB2312"/>
          <w:b w:val="0"/>
          <w:bCs w:val="0"/>
          <w:snapToGrid/>
          <w:color w:val="auto"/>
          <w:kern w:val="2"/>
          <w:sz w:val="32"/>
          <w:szCs w:val="32"/>
          <w:u w:val="none"/>
          <w:lang w:val="en-US" w:eastAsia="zh-CN" w:bidi="ar-SA"/>
        </w:rPr>
      </w:pPr>
      <w:r>
        <w:rPr>
          <w:rFonts w:hint="eastAsia" w:ascii="Times New Roman" w:hAnsi="Times New Roman" w:eastAsia="仿宋_GB2312" w:cs="仿宋_GB2312"/>
          <w:b w:val="0"/>
          <w:bCs w:val="0"/>
          <w:snapToGrid/>
          <w:color w:val="auto"/>
          <w:kern w:val="2"/>
          <w:sz w:val="32"/>
          <w:szCs w:val="32"/>
          <w:u w:val="none"/>
          <w:lang w:val="en-US" w:eastAsia="zh-CN" w:bidi="ar-SA"/>
        </w:rPr>
        <w:t xml:space="preserve">            周  蕾（区疾控中心副主任） </w:t>
      </w:r>
    </w:p>
    <w:p w14:paraId="4DE4AF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both"/>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李  群（区卫健委医政科办事员）     </w:t>
      </w:r>
    </w:p>
    <w:p w14:paraId="086FB5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both"/>
        <w:textAlignment w:val="auto"/>
        <w:rPr>
          <w:rFonts w:hint="default"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叶红金（区疾控局办事员）  </w:t>
      </w:r>
      <w:r>
        <w:rPr>
          <w:rFonts w:hint="eastAsia" w:ascii="Times New Roman" w:hAnsi="Times New Roman" w:eastAsia="仿宋_GB2312" w:cs="仿宋_GB2312"/>
          <w:b w:val="0"/>
          <w:bCs w:val="0"/>
          <w:snapToGrid/>
          <w:color w:val="0000FF"/>
          <w:kern w:val="2"/>
          <w:sz w:val="32"/>
          <w:szCs w:val="32"/>
          <w:lang w:val="en-US" w:eastAsia="zh-CN" w:bidi="ar-SA"/>
        </w:rPr>
        <w:t xml:space="preserve">  </w:t>
      </w:r>
      <w:r>
        <w:rPr>
          <w:rFonts w:hint="eastAsia" w:ascii="Times New Roman" w:hAnsi="Times New Roman" w:eastAsia="仿宋_GB2312" w:cs="仿宋_GB2312"/>
          <w:b w:val="0"/>
          <w:bCs w:val="0"/>
          <w:snapToGrid/>
          <w:color w:val="auto"/>
          <w:kern w:val="2"/>
          <w:sz w:val="32"/>
          <w:szCs w:val="32"/>
          <w:lang w:val="en-US" w:eastAsia="zh-CN" w:bidi="ar-SA"/>
        </w:rPr>
        <w:t xml:space="preserve">     </w:t>
      </w:r>
    </w:p>
    <w:p w14:paraId="721C07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76E87D2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4E587F8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3B80A6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AF7E7A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4046F43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32CCB3D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26DE677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1EB4C13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5B85A8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7F0D373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732F4F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eastAsia" w:ascii="Times New Roman" w:hAnsi="Times New Roman" w:eastAsia="仿宋_GB2312" w:cs="仿宋_GB2312"/>
          <w:b w:val="0"/>
          <w:bCs w:val="0"/>
          <w:snapToGrid/>
          <w:kern w:val="2"/>
          <w:sz w:val="32"/>
          <w:szCs w:val="32"/>
          <w:u w:val="none"/>
          <w:lang w:val="en-US" w:eastAsia="zh-CN" w:bidi="ar-SA"/>
        </w:rPr>
      </w:pPr>
    </w:p>
    <w:p w14:paraId="546BF1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仿宋_GB2312" w:cs="仿宋_GB2312"/>
          <w:b w:val="0"/>
          <w:bCs w:val="0"/>
          <w:snapToGrid/>
          <w:kern w:val="2"/>
          <w:sz w:val="32"/>
          <w:szCs w:val="32"/>
          <w:u w:val="none"/>
          <w:lang w:val="en-US" w:eastAsia="zh-CN" w:bidi="ar-SA"/>
        </w:rPr>
      </w:pPr>
      <w:r>
        <w:rPr>
          <w:rFonts w:hint="eastAsia" w:ascii="Times New Roman" w:hAnsi="Times New Roman" w:eastAsia="仿宋_GB2312" w:cs="仿宋_GB2312"/>
          <w:b w:val="0"/>
          <w:bCs w:val="0"/>
          <w:snapToGrid/>
          <w:kern w:val="2"/>
          <w:sz w:val="32"/>
          <w:szCs w:val="32"/>
          <w:u w:val="none"/>
          <w:lang w:val="en-US" w:eastAsia="zh-CN" w:bidi="ar-SA"/>
        </w:rPr>
        <w:t>附件</w:t>
      </w:r>
      <w:r>
        <w:rPr>
          <w:rFonts w:hint="default" w:ascii="Times New Roman" w:hAnsi="Times New Roman" w:eastAsia="仿宋_GB2312" w:cs="Times New Roman"/>
          <w:b w:val="0"/>
          <w:bCs w:val="0"/>
          <w:snapToGrid/>
          <w:kern w:val="2"/>
          <w:sz w:val="32"/>
          <w:szCs w:val="32"/>
          <w:u w:val="none"/>
          <w:lang w:val="en-US" w:eastAsia="zh-CN" w:bidi="ar-SA"/>
        </w:rPr>
        <w:t>2</w:t>
      </w:r>
    </w:p>
    <w:p w14:paraId="5BA1153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kern w:val="2"/>
          <w:sz w:val="32"/>
          <w:szCs w:val="32"/>
          <w:lang w:val="en-US" w:eastAsia="zh-CN" w:bidi="ar-SA"/>
        </w:rPr>
      </w:pPr>
    </w:p>
    <w:p w14:paraId="44D599E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snapToGrid/>
          <w:kern w:val="2"/>
          <w:sz w:val="44"/>
          <w:szCs w:val="44"/>
          <w:lang w:val="en-US" w:eastAsia="zh-CN" w:bidi="ar-SA"/>
        </w:rPr>
      </w:pPr>
      <w:r>
        <w:rPr>
          <w:rFonts w:hint="eastAsia" w:ascii="方正小标宋简体" w:hAnsi="方正小标宋简体" w:eastAsia="方正小标宋简体" w:cs="方正小标宋简体"/>
          <w:b w:val="0"/>
          <w:bCs w:val="0"/>
          <w:snapToGrid/>
          <w:kern w:val="2"/>
          <w:sz w:val="44"/>
          <w:szCs w:val="44"/>
          <w:lang w:val="en-US" w:eastAsia="zh-CN" w:bidi="ar-SA"/>
        </w:rPr>
        <w:t>田家庵区学生常见病监测干预技术指导小组</w:t>
      </w:r>
    </w:p>
    <w:p w14:paraId="1F782B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b w:val="0"/>
          <w:bCs w:val="0"/>
          <w:snapToGrid/>
          <w:kern w:val="2"/>
          <w:sz w:val="32"/>
          <w:szCs w:val="32"/>
          <w:lang w:val="en-US" w:eastAsia="zh-CN" w:bidi="ar-SA"/>
        </w:rPr>
      </w:pPr>
    </w:p>
    <w:p w14:paraId="6448FC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组  长: 杨晓荣（区疾控中心主任）          </w:t>
      </w:r>
    </w:p>
    <w:p w14:paraId="6A77D1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副组长: 周  蕾（区疾控中心副主任）                </w:t>
      </w:r>
    </w:p>
    <w:p w14:paraId="18B30B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成  员: 杨  薇（区疾控中心工作人员）          </w:t>
      </w:r>
    </w:p>
    <w:p w14:paraId="76550A3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1920" w:firstLineChars="600"/>
        <w:jc w:val="left"/>
        <w:textAlignment w:val="auto"/>
        <w:rPr>
          <w:rFonts w:hint="default"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刘长星（区疾控中心工作人员）    </w:t>
      </w:r>
    </w:p>
    <w:p w14:paraId="4E8B07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left"/>
        <w:textAlignment w:val="auto"/>
        <w:rPr>
          <w:rFonts w:hint="default"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李娜娜（区疾控中心工作人员）            </w:t>
      </w:r>
    </w:p>
    <w:p w14:paraId="2E5594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left"/>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李蓓蓓（区疾控中心工作人员）            </w:t>
      </w:r>
    </w:p>
    <w:p w14:paraId="0D9105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left"/>
        <w:textAlignment w:val="auto"/>
        <w:rPr>
          <w:rFonts w:hint="default"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轩  辕（区疾控中心工作人员）            </w:t>
      </w:r>
    </w:p>
    <w:p w14:paraId="43538F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left"/>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崔  越（区疾控中心工作人员）           </w:t>
      </w:r>
    </w:p>
    <w:p w14:paraId="40A9D1C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left"/>
        <w:textAlignment w:val="auto"/>
        <w:rPr>
          <w:rFonts w:hint="eastAsia" w:ascii="Times New Roman" w:hAnsi="Times New Roman" w:eastAsia="仿宋_GB2312" w:cs="仿宋_GB2312"/>
          <w:b w:val="0"/>
          <w:bCs w:val="0"/>
          <w:snapToGrid/>
          <w:color w:val="auto"/>
          <w:kern w:val="2"/>
          <w:sz w:val="32"/>
          <w:szCs w:val="32"/>
          <w:lang w:val="en-US" w:eastAsia="zh-CN" w:bidi="ar-SA"/>
        </w:rPr>
      </w:pPr>
      <w:r>
        <w:rPr>
          <w:rFonts w:hint="eastAsia" w:ascii="Times New Roman" w:hAnsi="Times New Roman" w:eastAsia="仿宋_GB2312" w:cs="仿宋_GB2312"/>
          <w:b w:val="0"/>
          <w:bCs w:val="0"/>
          <w:snapToGrid/>
          <w:color w:val="auto"/>
          <w:kern w:val="2"/>
          <w:sz w:val="32"/>
          <w:szCs w:val="32"/>
          <w:lang w:val="en-US" w:eastAsia="zh-CN" w:bidi="ar-SA"/>
        </w:rPr>
        <w:t xml:space="preserve">          </w:t>
      </w:r>
    </w:p>
    <w:p w14:paraId="54CBF0B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leftChars="0" w:right="0" w:firstLine="1920" w:firstLineChars="600"/>
        <w:jc w:val="both"/>
        <w:textAlignment w:val="auto"/>
        <w:rPr>
          <w:rFonts w:hint="default" w:ascii="Times New Roman" w:hAnsi="Times New Roman" w:eastAsia="仿宋_GB2312" w:cs="仿宋_GB2312"/>
          <w:b w:val="0"/>
          <w:bCs w:val="0"/>
          <w:snapToGrid/>
          <w:color w:val="4472C4" w:themeColor="accent5"/>
          <w:kern w:val="2"/>
          <w:sz w:val="32"/>
          <w:szCs w:val="32"/>
          <w:lang w:val="en-US" w:eastAsia="zh-CN" w:bidi="ar-SA"/>
          <w14:textFill>
            <w14:solidFill>
              <w14:schemeClr w14:val="accent5"/>
            </w14:solidFill>
          </w14:textFill>
        </w:rPr>
        <w:sectPr>
          <w:pgSz w:w="11910" w:h="16840"/>
          <w:pgMar w:top="1474" w:right="1587" w:bottom="1474" w:left="1587" w:header="0" w:footer="0" w:gutter="0"/>
          <w:pgNumType w:fmt="numberInDash"/>
          <w:cols w:space="720" w:num="1"/>
        </w:sectPr>
      </w:pPr>
      <w:r>
        <w:rPr>
          <w:rFonts w:hint="eastAsia" w:ascii="Times New Roman" w:hAnsi="Times New Roman" w:eastAsia="仿宋_GB2312" w:cs="仿宋_GB2312"/>
          <w:b w:val="0"/>
          <w:bCs w:val="0"/>
          <w:snapToGrid/>
          <w:color w:val="auto"/>
          <w:kern w:val="2"/>
          <w:sz w:val="32"/>
          <w:szCs w:val="32"/>
          <w:lang w:val="en-US" w:eastAsia="zh-CN" w:bidi="ar-SA"/>
        </w:rPr>
        <w:t xml:space="preserve">         </w:t>
      </w:r>
    </w:p>
    <w:tbl>
      <w:tblPr>
        <w:tblStyle w:val="6"/>
        <w:tblW w:w="15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3933"/>
        <w:gridCol w:w="1583"/>
        <w:gridCol w:w="2466"/>
        <w:gridCol w:w="7126"/>
      </w:tblGrid>
      <w:tr w14:paraId="6053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974" w:type="dxa"/>
            <w:gridSpan w:val="5"/>
            <w:tcBorders>
              <w:top w:val="nil"/>
              <w:left w:val="nil"/>
              <w:bottom w:val="nil"/>
              <w:right w:val="nil"/>
            </w:tcBorders>
            <w:shd w:val="clear" w:color="auto" w:fill="auto"/>
            <w:noWrap/>
            <w:vAlign w:val="center"/>
          </w:tcPr>
          <w:p w14:paraId="4FDBB1C4">
            <w:pPr>
              <w:keepNext w:val="0"/>
              <w:keepLines w:val="0"/>
              <w:widowControl/>
              <w:suppressLineNumbers w:val="0"/>
              <w:jc w:val="left"/>
              <w:textAlignment w:val="center"/>
              <w:rPr>
                <w:rFonts w:hint="eastAsia" w:ascii="宋体" w:hAnsi="宋体" w:eastAsia="宋体" w:cs="宋体"/>
                <w:b w:val="0"/>
                <w:bCs w:val="0"/>
                <w:i w:val="0"/>
                <w:iCs w:val="0"/>
                <w:snapToGrid w:val="0"/>
                <w:color w:val="000000"/>
                <w:kern w:val="0"/>
                <w:sz w:val="32"/>
                <w:szCs w:val="32"/>
                <w:u w:val="none"/>
                <w:lang w:val="en-US" w:eastAsia="zh-CN" w:bidi="ar"/>
              </w:rPr>
            </w:pPr>
            <w:r>
              <w:rPr>
                <w:rFonts w:hint="eastAsia" w:ascii="宋体" w:hAnsi="宋体" w:eastAsia="宋体" w:cs="宋体"/>
                <w:b w:val="0"/>
                <w:bCs w:val="0"/>
                <w:i w:val="0"/>
                <w:iCs w:val="0"/>
                <w:snapToGrid w:val="0"/>
                <w:color w:val="000000"/>
                <w:kern w:val="0"/>
                <w:sz w:val="32"/>
                <w:szCs w:val="32"/>
                <w:u w:val="none"/>
                <w:lang w:val="en-US" w:eastAsia="zh-CN" w:bidi="ar"/>
              </w:rPr>
              <w:t>附件</w:t>
            </w:r>
            <w:r>
              <w:rPr>
                <w:rFonts w:hint="default" w:ascii="Times New Roman" w:hAnsi="Times New Roman" w:eastAsia="宋体" w:cs="Times New Roman"/>
                <w:b w:val="0"/>
                <w:bCs w:val="0"/>
                <w:i w:val="0"/>
                <w:iCs w:val="0"/>
                <w:snapToGrid w:val="0"/>
                <w:color w:val="000000"/>
                <w:kern w:val="0"/>
                <w:sz w:val="32"/>
                <w:szCs w:val="32"/>
                <w:u w:val="none"/>
                <w:lang w:val="en-US" w:eastAsia="zh-CN" w:bidi="ar"/>
              </w:rPr>
              <w:t>3</w:t>
            </w:r>
            <w:r>
              <w:rPr>
                <w:rFonts w:hint="eastAsia" w:ascii="宋体" w:hAnsi="宋体" w:eastAsia="宋体" w:cs="宋体"/>
                <w:b w:val="0"/>
                <w:bCs w:val="0"/>
                <w:i w:val="0"/>
                <w:iCs w:val="0"/>
                <w:snapToGrid w:val="0"/>
                <w:color w:val="000000"/>
                <w:kern w:val="0"/>
                <w:sz w:val="32"/>
                <w:szCs w:val="32"/>
                <w:u w:val="none"/>
                <w:lang w:val="en-US" w:eastAsia="zh-CN" w:bidi="ar"/>
              </w:rPr>
              <w:t>-</w:t>
            </w:r>
            <w:r>
              <w:rPr>
                <w:rFonts w:hint="default" w:ascii="Times New Roman" w:hAnsi="Times New Roman" w:eastAsia="宋体" w:cs="Times New Roman"/>
                <w:b w:val="0"/>
                <w:bCs w:val="0"/>
                <w:i w:val="0"/>
                <w:iCs w:val="0"/>
                <w:snapToGrid w:val="0"/>
                <w:color w:val="000000"/>
                <w:kern w:val="0"/>
                <w:sz w:val="32"/>
                <w:szCs w:val="32"/>
                <w:u w:val="none"/>
                <w:lang w:val="en-US" w:eastAsia="zh-CN" w:bidi="ar"/>
              </w:rPr>
              <w:t>1</w:t>
            </w:r>
          </w:p>
          <w:p w14:paraId="6B1391AF">
            <w:pPr>
              <w:keepNext w:val="0"/>
              <w:keepLines w:val="0"/>
              <w:widowControl/>
              <w:suppressLineNumbers w:val="0"/>
              <w:jc w:val="left"/>
              <w:textAlignment w:val="center"/>
              <w:rPr>
                <w:rFonts w:hint="default" w:ascii="宋体" w:hAnsi="宋体" w:eastAsia="宋体" w:cs="宋体"/>
                <w:b w:val="0"/>
                <w:bCs w:val="0"/>
                <w:i w:val="0"/>
                <w:iCs w:val="0"/>
                <w:snapToGrid w:val="0"/>
                <w:color w:val="000000"/>
                <w:kern w:val="0"/>
                <w:sz w:val="32"/>
                <w:szCs w:val="32"/>
                <w:u w:val="none"/>
                <w:lang w:val="en-US" w:eastAsia="zh-CN" w:bidi="ar"/>
              </w:rPr>
            </w:pPr>
          </w:p>
          <w:p w14:paraId="56E4E79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52"/>
                <w:szCs w:val="52"/>
                <w:u w:val="none"/>
                <w:lang w:val="en-US" w:eastAsia="zh-CN" w:bidi="ar"/>
              </w:rPr>
            </w:pPr>
            <w:r>
              <w:rPr>
                <w:rFonts w:hint="default" w:ascii="Times New Roman" w:hAnsi="Times New Roman" w:eastAsia="宋体" w:cs="Times New Roman"/>
                <w:b/>
                <w:bCs/>
                <w:i w:val="0"/>
                <w:iCs w:val="0"/>
                <w:snapToGrid w:val="0"/>
                <w:color w:val="000000"/>
                <w:kern w:val="0"/>
                <w:sz w:val="32"/>
                <w:szCs w:val="32"/>
                <w:u w:val="none"/>
                <w:lang w:val="en-US" w:eastAsia="zh-CN" w:bidi="ar"/>
              </w:rPr>
              <w:t>2025</w:t>
            </w:r>
            <w:r>
              <w:rPr>
                <w:rFonts w:hint="eastAsia" w:ascii="宋体" w:hAnsi="宋体" w:eastAsia="宋体" w:cs="宋体"/>
                <w:b/>
                <w:bCs/>
                <w:i w:val="0"/>
                <w:iCs w:val="0"/>
                <w:snapToGrid w:val="0"/>
                <w:color w:val="000000"/>
                <w:kern w:val="0"/>
                <w:sz w:val="52"/>
                <w:szCs w:val="52"/>
                <w:u w:val="none"/>
                <w:lang w:val="en-US" w:eastAsia="zh-CN" w:bidi="ar"/>
              </w:rPr>
              <w:t>年田家庵区学生常见病和健康影响因素监测时间及人员安排</w:t>
            </w:r>
          </w:p>
          <w:p w14:paraId="3511E33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8"/>
                <w:szCs w:val="28"/>
                <w:u w:val="none"/>
                <w:lang w:val="en-US" w:eastAsia="zh-CN" w:bidi="ar"/>
              </w:rPr>
            </w:pPr>
          </w:p>
        </w:tc>
      </w:tr>
      <w:tr w14:paraId="1E7F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2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序号</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20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学校名称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4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学校对接</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EC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监测日期</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49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监测人员</w:t>
            </w:r>
          </w:p>
        </w:tc>
      </w:tr>
      <w:tr w14:paraId="29FF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0D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F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淮南市直机关幼儿园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F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39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15</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5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疾控复测质控</w:t>
            </w:r>
            <w:r>
              <w:rPr>
                <w:rFonts w:hint="default" w:ascii="Times New Roman" w:hAnsi="Times New Roman" w:eastAsia="宋体" w:cs="Times New Roman"/>
                <w:i w:val="0"/>
                <w:iCs w:val="0"/>
                <w:snapToGrid w:val="0"/>
                <w:color w:val="000000"/>
                <w:kern w:val="0"/>
                <w:sz w:val="32"/>
                <w:szCs w:val="32"/>
                <w:u w:val="none"/>
                <w:lang w:val="en-US" w:eastAsia="zh-CN" w:bidi="ar"/>
              </w:rPr>
              <w:t>3</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8</w:t>
            </w:r>
            <w:r>
              <w:rPr>
                <w:rFonts w:hint="eastAsia" w:ascii="宋体" w:hAnsi="宋体" w:eastAsia="宋体" w:cs="宋体"/>
                <w:i w:val="0"/>
                <w:iCs w:val="0"/>
                <w:snapToGrid w:val="0"/>
                <w:color w:val="000000"/>
                <w:kern w:val="0"/>
                <w:sz w:val="28"/>
                <w:szCs w:val="28"/>
                <w:u w:val="none"/>
                <w:lang w:val="en-US" w:eastAsia="zh-CN" w:bidi="ar"/>
              </w:rPr>
              <w:t>人</w:t>
            </w:r>
          </w:p>
        </w:tc>
      </w:tr>
      <w:tr w14:paraId="32CE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A7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3</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9C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田家庵区第十五小学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F9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EE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16</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6E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5519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E3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5</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F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淮南市龙湖中学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0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B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17</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56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22E4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DE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6</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BA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淮南市洞山中学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A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BC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18</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5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18C1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F4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8</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75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淮南市第三中学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FE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9E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19</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C5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3D1F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AB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2</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C8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田家庵区第五幼儿园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39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6F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22</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DF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疾控复测质控</w:t>
            </w:r>
            <w:r>
              <w:rPr>
                <w:rFonts w:hint="default" w:ascii="Times New Roman" w:hAnsi="Times New Roman" w:eastAsia="宋体" w:cs="Times New Roman"/>
                <w:i w:val="0"/>
                <w:iCs w:val="0"/>
                <w:snapToGrid w:val="0"/>
                <w:color w:val="000000"/>
                <w:kern w:val="0"/>
                <w:sz w:val="32"/>
                <w:szCs w:val="32"/>
                <w:u w:val="none"/>
                <w:lang w:val="en-US" w:eastAsia="zh-CN" w:bidi="ar"/>
              </w:rPr>
              <w:t>3</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8</w:t>
            </w:r>
            <w:r>
              <w:rPr>
                <w:rFonts w:hint="eastAsia" w:ascii="宋体" w:hAnsi="宋体" w:eastAsia="宋体" w:cs="宋体"/>
                <w:i w:val="0"/>
                <w:iCs w:val="0"/>
                <w:snapToGrid w:val="0"/>
                <w:color w:val="000000"/>
                <w:kern w:val="0"/>
                <w:sz w:val="28"/>
                <w:szCs w:val="28"/>
                <w:u w:val="none"/>
                <w:lang w:val="en-US" w:eastAsia="zh-CN" w:bidi="ar"/>
              </w:rPr>
              <w:t>人</w:t>
            </w:r>
          </w:p>
        </w:tc>
      </w:tr>
      <w:tr w14:paraId="35F0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9D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4</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A3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田家庵区第二小学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15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1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23</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E8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1DFD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D1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7</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DE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淮南市第一中学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A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F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A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74AD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BF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9C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淮南市职业教育中心</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1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FF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25</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A9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11</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6</w:t>
            </w:r>
            <w:r>
              <w:rPr>
                <w:rFonts w:hint="eastAsia" w:ascii="宋体" w:hAnsi="宋体" w:eastAsia="宋体" w:cs="宋体"/>
                <w:i w:val="0"/>
                <w:iCs w:val="0"/>
                <w:snapToGrid w:val="0"/>
                <w:color w:val="000000"/>
                <w:kern w:val="0"/>
                <w:sz w:val="28"/>
                <w:szCs w:val="28"/>
                <w:u w:val="none"/>
                <w:lang w:val="en-US" w:eastAsia="zh-CN" w:bidi="ar"/>
              </w:rPr>
              <w:t>人</w:t>
            </w:r>
          </w:p>
        </w:tc>
      </w:tr>
      <w:tr w14:paraId="3A78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65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60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淮南师范学院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56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崔越</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74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9</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29</w:t>
            </w:r>
            <w:r>
              <w:rPr>
                <w:rFonts w:hint="eastAsia" w:ascii="宋体" w:hAnsi="宋体" w:eastAsia="宋体" w:cs="宋体"/>
                <w:i w:val="0"/>
                <w:iCs w:val="0"/>
                <w:snapToGrid w:val="0"/>
                <w:color w:val="000000"/>
                <w:kern w:val="0"/>
                <w:sz w:val="28"/>
                <w:szCs w:val="28"/>
                <w:u w:val="none"/>
                <w:lang w:val="en-US" w:eastAsia="zh-CN" w:bidi="ar"/>
              </w:rPr>
              <w:t>日</w:t>
            </w:r>
          </w:p>
        </w:tc>
        <w:tc>
          <w:tcPr>
            <w:tcW w:w="7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7F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区疾控中心</w:t>
            </w:r>
            <w:r>
              <w:rPr>
                <w:rFonts w:hint="default" w:ascii="Times New Roman" w:hAnsi="Times New Roman" w:eastAsia="宋体" w:cs="Times New Roman"/>
                <w:i w:val="0"/>
                <w:iCs w:val="0"/>
                <w:snapToGrid w:val="0"/>
                <w:color w:val="000000"/>
                <w:kern w:val="0"/>
                <w:sz w:val="32"/>
                <w:szCs w:val="32"/>
                <w:u w:val="none"/>
                <w:lang w:val="en-US" w:eastAsia="zh-CN" w:bidi="ar"/>
              </w:rPr>
              <w:t>24</w:t>
            </w:r>
            <w:r>
              <w:rPr>
                <w:rFonts w:hint="eastAsia" w:ascii="宋体" w:hAnsi="宋体" w:eastAsia="宋体" w:cs="宋体"/>
                <w:i w:val="0"/>
                <w:iCs w:val="0"/>
                <w:snapToGrid w:val="0"/>
                <w:color w:val="000000"/>
                <w:kern w:val="0"/>
                <w:sz w:val="28"/>
                <w:szCs w:val="28"/>
                <w:u w:val="none"/>
                <w:lang w:val="en-US" w:eastAsia="zh-CN" w:bidi="ar"/>
              </w:rPr>
              <w:t>人、眼科组</w:t>
            </w:r>
            <w:r>
              <w:rPr>
                <w:rFonts w:hint="default" w:ascii="Times New Roman" w:hAnsi="Times New Roman" w:eastAsia="宋体" w:cs="Times New Roman"/>
                <w:i w:val="0"/>
                <w:iCs w:val="0"/>
                <w:snapToGrid w:val="0"/>
                <w:color w:val="000000"/>
                <w:kern w:val="0"/>
                <w:sz w:val="32"/>
                <w:szCs w:val="32"/>
                <w:u w:val="none"/>
                <w:lang w:val="en-US" w:eastAsia="zh-CN" w:bidi="ar"/>
              </w:rPr>
              <w:t>8</w:t>
            </w:r>
            <w:r>
              <w:rPr>
                <w:rFonts w:hint="eastAsia" w:ascii="宋体" w:hAnsi="宋体" w:eastAsia="宋体" w:cs="宋体"/>
                <w:i w:val="0"/>
                <w:iCs w:val="0"/>
                <w:snapToGrid w:val="0"/>
                <w:color w:val="000000"/>
                <w:kern w:val="0"/>
                <w:sz w:val="28"/>
                <w:szCs w:val="28"/>
                <w:u w:val="none"/>
                <w:lang w:val="en-US" w:eastAsia="zh-CN" w:bidi="ar"/>
              </w:rPr>
              <w:t>人、医疗组</w:t>
            </w:r>
            <w:r>
              <w:rPr>
                <w:rFonts w:hint="default" w:ascii="Times New Roman" w:hAnsi="Times New Roman" w:eastAsia="宋体" w:cs="Times New Roman"/>
                <w:i w:val="0"/>
                <w:iCs w:val="0"/>
                <w:snapToGrid w:val="0"/>
                <w:color w:val="000000"/>
                <w:kern w:val="0"/>
                <w:sz w:val="32"/>
                <w:szCs w:val="32"/>
                <w:u w:val="none"/>
                <w:lang w:val="en-US" w:eastAsia="zh-CN" w:bidi="ar"/>
              </w:rPr>
              <w:t>4</w:t>
            </w:r>
            <w:r>
              <w:rPr>
                <w:rFonts w:hint="eastAsia" w:ascii="宋体" w:hAnsi="宋体" w:eastAsia="宋体" w:cs="宋体"/>
                <w:i w:val="0"/>
                <w:iCs w:val="0"/>
                <w:snapToGrid w:val="0"/>
                <w:color w:val="000000"/>
                <w:kern w:val="0"/>
                <w:sz w:val="28"/>
                <w:szCs w:val="28"/>
                <w:u w:val="none"/>
                <w:lang w:val="en-US" w:eastAsia="zh-CN" w:bidi="ar"/>
              </w:rPr>
              <w:t>人</w:t>
            </w:r>
          </w:p>
        </w:tc>
      </w:tr>
      <w:tr w14:paraId="709A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597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F7B60D">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工作任务及人员分配：问卷调查组：孙雅利、高雯；身高体重组：廖青、季小晓、周艳、章俊；血压组：钱雪、贾娟娟、轩辕、沈德萍、李思琪、尹梦蝶、李蓓蓓、李娜娜；腹围组：张芳芳、王太微、韩大年、王峻熙；质控组：刘长星、崔越；复测组：周蕾、杨薇、程小明；秩序维护及司机：刘健</w:t>
            </w:r>
          </w:p>
        </w:tc>
      </w:tr>
    </w:tbl>
    <w:p w14:paraId="19CED31C">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Times New Roman" w:hAnsi="Times New Roman" w:eastAsia="仿宋" w:cs="仿宋"/>
          <w:b w:val="0"/>
          <w:bCs w:val="0"/>
          <w:color w:val="auto"/>
          <w:sz w:val="32"/>
          <w:szCs w:val="32"/>
          <w:lang w:val="en-US" w:eastAsia="zh-CN"/>
        </w:rPr>
        <w:sectPr>
          <w:pgSz w:w="16838" w:h="11911" w:orient="landscape"/>
          <w:pgMar w:top="1786" w:right="1429" w:bottom="652" w:left="403" w:header="0" w:footer="0" w:gutter="0"/>
          <w:pgNumType w:fmt="numberInDash"/>
          <w:cols w:space="0" w:num="1"/>
          <w:rtlGutter w:val="0"/>
          <w:docGrid w:linePitch="0" w:charSpace="0"/>
        </w:sectPr>
      </w:pPr>
    </w:p>
    <w:tbl>
      <w:tblPr>
        <w:tblStyle w:val="6"/>
        <w:tblW w:w="15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9"/>
        <w:gridCol w:w="3990"/>
        <w:gridCol w:w="2400"/>
        <w:gridCol w:w="8236"/>
      </w:tblGrid>
      <w:tr w14:paraId="2289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15615" w:type="dxa"/>
            <w:gridSpan w:val="4"/>
            <w:tcBorders>
              <w:top w:val="nil"/>
              <w:left w:val="nil"/>
              <w:bottom w:val="nil"/>
              <w:right w:val="nil"/>
            </w:tcBorders>
            <w:shd w:val="clear" w:color="auto" w:fill="auto"/>
            <w:vAlign w:val="center"/>
          </w:tcPr>
          <w:p w14:paraId="5159017E">
            <w:pPr>
              <w:keepNext w:val="0"/>
              <w:keepLines w:val="0"/>
              <w:widowControl/>
              <w:suppressLineNumbers w:val="0"/>
              <w:jc w:val="left"/>
              <w:textAlignment w:val="center"/>
              <w:rPr>
                <w:rFonts w:hint="eastAsia" w:ascii="宋体" w:hAnsi="宋体" w:eastAsia="宋体" w:cs="宋体"/>
                <w:b w:val="0"/>
                <w:bCs w:val="0"/>
                <w:i w:val="0"/>
                <w:iCs w:val="0"/>
                <w:snapToGrid w:val="0"/>
                <w:color w:val="000000"/>
                <w:kern w:val="0"/>
                <w:sz w:val="32"/>
                <w:szCs w:val="32"/>
                <w:u w:val="none"/>
                <w:lang w:val="en-US" w:eastAsia="zh-CN" w:bidi="ar"/>
              </w:rPr>
            </w:pPr>
            <w:r>
              <w:rPr>
                <w:rFonts w:hint="eastAsia" w:ascii="宋体" w:hAnsi="宋体" w:eastAsia="宋体" w:cs="宋体"/>
                <w:b w:val="0"/>
                <w:bCs w:val="0"/>
                <w:i w:val="0"/>
                <w:iCs w:val="0"/>
                <w:snapToGrid w:val="0"/>
                <w:color w:val="000000"/>
                <w:kern w:val="0"/>
                <w:sz w:val="32"/>
                <w:szCs w:val="32"/>
                <w:u w:val="none"/>
                <w:lang w:val="en-US" w:eastAsia="zh-CN" w:bidi="ar"/>
              </w:rPr>
              <w:t>附件</w:t>
            </w:r>
            <w:r>
              <w:rPr>
                <w:rFonts w:hint="default" w:ascii="Times New Roman" w:hAnsi="Times New Roman" w:eastAsia="宋体" w:cs="Times New Roman"/>
                <w:b w:val="0"/>
                <w:bCs w:val="0"/>
                <w:i w:val="0"/>
                <w:iCs w:val="0"/>
                <w:snapToGrid w:val="0"/>
                <w:color w:val="000000"/>
                <w:kern w:val="0"/>
                <w:sz w:val="32"/>
                <w:szCs w:val="32"/>
                <w:u w:val="none"/>
                <w:lang w:val="en-US" w:eastAsia="zh-CN" w:bidi="ar"/>
              </w:rPr>
              <w:t>3</w:t>
            </w:r>
            <w:r>
              <w:rPr>
                <w:rFonts w:hint="eastAsia" w:ascii="宋体" w:hAnsi="宋体" w:eastAsia="宋体" w:cs="宋体"/>
                <w:b w:val="0"/>
                <w:bCs w:val="0"/>
                <w:i w:val="0"/>
                <w:iCs w:val="0"/>
                <w:snapToGrid w:val="0"/>
                <w:color w:val="000000"/>
                <w:kern w:val="0"/>
                <w:sz w:val="32"/>
                <w:szCs w:val="32"/>
                <w:u w:val="none"/>
                <w:lang w:val="en-US" w:eastAsia="zh-CN" w:bidi="ar"/>
              </w:rPr>
              <w:t>-</w:t>
            </w:r>
            <w:r>
              <w:rPr>
                <w:rFonts w:hint="default" w:ascii="Times New Roman" w:hAnsi="Times New Roman" w:eastAsia="宋体" w:cs="Times New Roman"/>
                <w:b w:val="0"/>
                <w:bCs w:val="0"/>
                <w:i w:val="0"/>
                <w:iCs w:val="0"/>
                <w:snapToGrid w:val="0"/>
                <w:color w:val="000000"/>
                <w:kern w:val="0"/>
                <w:sz w:val="32"/>
                <w:szCs w:val="32"/>
                <w:u w:val="none"/>
                <w:lang w:val="en-US" w:eastAsia="zh-CN" w:bidi="ar"/>
              </w:rPr>
              <w:t>2</w:t>
            </w:r>
          </w:p>
          <w:p w14:paraId="03DD338C">
            <w:pPr>
              <w:keepNext w:val="0"/>
              <w:keepLines w:val="0"/>
              <w:widowControl/>
              <w:suppressLineNumbers w:val="0"/>
              <w:jc w:val="left"/>
              <w:textAlignment w:val="center"/>
              <w:rPr>
                <w:rFonts w:hint="default" w:ascii="宋体" w:hAnsi="宋体" w:eastAsia="宋体" w:cs="宋体"/>
                <w:b w:val="0"/>
                <w:bCs w:val="0"/>
                <w:i w:val="0"/>
                <w:iCs w:val="0"/>
                <w:snapToGrid w:val="0"/>
                <w:color w:val="000000"/>
                <w:kern w:val="0"/>
                <w:sz w:val="32"/>
                <w:szCs w:val="32"/>
                <w:u w:val="none"/>
                <w:lang w:val="en-US" w:eastAsia="zh-CN" w:bidi="ar"/>
              </w:rPr>
            </w:pPr>
          </w:p>
          <w:p w14:paraId="1F627B3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8"/>
                <w:szCs w:val="48"/>
                <w:u w:val="none"/>
                <w:lang w:val="en-US" w:eastAsia="zh-CN" w:bidi="ar"/>
              </w:rPr>
            </w:pPr>
            <w:r>
              <w:rPr>
                <w:rFonts w:hint="default" w:ascii="Times New Roman" w:hAnsi="Times New Roman" w:eastAsia="宋体" w:cs="Times New Roman"/>
                <w:b/>
                <w:bCs/>
                <w:i w:val="0"/>
                <w:iCs w:val="0"/>
                <w:snapToGrid w:val="0"/>
                <w:color w:val="000000"/>
                <w:kern w:val="0"/>
                <w:sz w:val="32"/>
                <w:szCs w:val="32"/>
                <w:u w:val="none"/>
                <w:lang w:val="en-US" w:eastAsia="zh-CN" w:bidi="ar"/>
              </w:rPr>
              <w:t>2025</w:t>
            </w:r>
            <w:r>
              <w:rPr>
                <w:rFonts w:hint="eastAsia" w:ascii="宋体" w:hAnsi="宋体" w:eastAsia="宋体" w:cs="宋体"/>
                <w:b/>
                <w:bCs/>
                <w:i w:val="0"/>
                <w:iCs w:val="0"/>
                <w:snapToGrid w:val="0"/>
                <w:color w:val="000000"/>
                <w:kern w:val="0"/>
                <w:sz w:val="48"/>
                <w:szCs w:val="48"/>
                <w:u w:val="none"/>
                <w:lang w:val="en-US" w:eastAsia="zh-CN" w:bidi="ar"/>
              </w:rPr>
              <w:t>年田家庵区学生常见病和健康影响因素监测环境卫生监测</w:t>
            </w:r>
          </w:p>
          <w:p w14:paraId="36D33445">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snapToGrid w:val="0"/>
                <w:color w:val="000000"/>
                <w:kern w:val="0"/>
                <w:sz w:val="48"/>
                <w:szCs w:val="48"/>
                <w:u w:val="none"/>
                <w:lang w:val="en-US" w:eastAsia="zh-CN" w:bidi="ar"/>
              </w:rPr>
              <w:t>时间及人员安排</w:t>
            </w:r>
          </w:p>
        </w:tc>
      </w:tr>
      <w:tr w14:paraId="47E8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C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13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学校名称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F2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监测日期</w:t>
            </w:r>
          </w:p>
        </w:tc>
        <w:tc>
          <w:tcPr>
            <w:tcW w:w="8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5E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监测人员</w:t>
            </w:r>
          </w:p>
        </w:tc>
      </w:tr>
      <w:tr w14:paraId="30C3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11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58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田家庵区第十五小学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36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13</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68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周蕾、崔越、轩辕、杨薇、李蓓蓓、徐剑强，尹宝</w:t>
            </w:r>
          </w:p>
        </w:tc>
      </w:tr>
      <w:tr w14:paraId="494A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0A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48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淮南市龙湖中学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46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14</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BB0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刘长星、孙方勤、沈德萍、程小明、王太微、贾娟娟、高雯、周艳</w:t>
            </w:r>
          </w:p>
        </w:tc>
      </w:tr>
      <w:tr w14:paraId="7E28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63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B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淮南市洞山中学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D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15</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AB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李娜娜、张芳芳、孙雅莉、钱雪、尹梦蝶、李思琪、廖青、王峻熙</w:t>
            </w:r>
          </w:p>
        </w:tc>
      </w:tr>
      <w:tr w14:paraId="7062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00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0F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淮南市第三中学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C1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16</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43C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周蕾、崔越、轩辕、杨薇、李蓓蓓、徐剑强，尹宝</w:t>
            </w:r>
          </w:p>
        </w:tc>
      </w:tr>
      <w:tr w14:paraId="3BC4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3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47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田家庵区第二小学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5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17</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15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刘长星、孙方勤、沈德萍、程小明、王太微、贾娟娟、高雯、周艳</w:t>
            </w:r>
          </w:p>
        </w:tc>
      </w:tr>
      <w:tr w14:paraId="10E3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31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FB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淮南市第一中学</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9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20</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6A9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李娜娜、张芳芳、孙雅莉、钱雪、尹梦蝶、李思琪、廖青、王峻熙</w:t>
            </w:r>
          </w:p>
        </w:tc>
      </w:tr>
      <w:tr w14:paraId="1FC7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0B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2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淮南市职业教育中心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B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Times New Roman" w:hAnsi="Times New Roman" w:eastAsia="宋体" w:cs="Times New Roman"/>
                <w:i w:val="0"/>
                <w:iCs w:val="0"/>
                <w:snapToGrid w:val="0"/>
                <w:color w:val="000000"/>
                <w:kern w:val="0"/>
                <w:sz w:val="32"/>
                <w:szCs w:val="32"/>
                <w:u w:val="none"/>
                <w:lang w:val="en-US" w:eastAsia="zh-CN" w:bidi="ar"/>
              </w:rPr>
              <w:t>10</w:t>
            </w:r>
            <w:r>
              <w:rPr>
                <w:rFonts w:hint="eastAsia" w:ascii="宋体" w:hAnsi="宋体" w:eastAsia="宋体" w:cs="宋体"/>
                <w:i w:val="0"/>
                <w:iCs w:val="0"/>
                <w:snapToGrid w:val="0"/>
                <w:color w:val="000000"/>
                <w:kern w:val="0"/>
                <w:sz w:val="28"/>
                <w:szCs w:val="28"/>
                <w:u w:val="none"/>
                <w:lang w:val="en-US" w:eastAsia="zh-CN" w:bidi="ar"/>
              </w:rPr>
              <w:t>月</w:t>
            </w:r>
            <w:r>
              <w:rPr>
                <w:rFonts w:hint="default" w:ascii="Times New Roman" w:hAnsi="Times New Roman" w:eastAsia="宋体" w:cs="Times New Roman"/>
                <w:i w:val="0"/>
                <w:iCs w:val="0"/>
                <w:snapToGrid w:val="0"/>
                <w:color w:val="000000"/>
                <w:kern w:val="0"/>
                <w:sz w:val="32"/>
                <w:szCs w:val="32"/>
                <w:u w:val="none"/>
                <w:lang w:val="en-US" w:eastAsia="zh-CN" w:bidi="ar"/>
              </w:rPr>
              <w:t>21</w:t>
            </w:r>
            <w:r>
              <w:rPr>
                <w:rFonts w:hint="eastAsia" w:ascii="宋体" w:hAnsi="宋体" w:eastAsia="宋体" w:cs="宋体"/>
                <w:i w:val="0"/>
                <w:iCs w:val="0"/>
                <w:snapToGrid w:val="0"/>
                <w:color w:val="000000"/>
                <w:kern w:val="0"/>
                <w:sz w:val="28"/>
                <w:szCs w:val="28"/>
                <w:u w:val="none"/>
                <w:lang w:val="en-US" w:eastAsia="zh-CN" w:bidi="ar"/>
              </w:rPr>
              <w:t>日</w:t>
            </w:r>
          </w:p>
        </w:tc>
        <w:tc>
          <w:tcPr>
            <w:tcW w:w="82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E0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周蕾、崔越、轩辕、杨薇、李蓓蓓、徐剑强，尹宝</w:t>
            </w:r>
          </w:p>
        </w:tc>
      </w:tr>
    </w:tbl>
    <w:p w14:paraId="3FFF208B">
      <w:pPr>
        <w:keepNext w:val="0"/>
        <w:keepLines w:val="0"/>
        <w:pageBreakBefore w:val="0"/>
        <w:widowControl w:val="0"/>
        <w:wordWrap/>
        <w:overflowPunct w:val="0"/>
        <w:topLinePunct w:val="0"/>
        <w:bidi w:val="0"/>
        <w:spacing w:line="560" w:lineRule="exact"/>
        <w:rPr>
          <w:rFonts w:hint="eastAsia" w:ascii="Times New Roman" w:hAnsi="Times New Roman" w:eastAsia="仿宋" w:cs="仿宋"/>
          <w:color w:val="auto"/>
          <w:sz w:val="28"/>
          <w:szCs w:val="28"/>
        </w:rPr>
      </w:pPr>
    </w:p>
    <w:sectPr>
      <w:pgSz w:w="16838" w:h="11911" w:orient="landscape"/>
      <w:pgMar w:top="1162" w:right="1429" w:bottom="709" w:left="403" w:header="851" w:footer="992" w:gutter="0"/>
      <w:pgNumType w:fmt="numberInDash"/>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7628FD-8A66-4A70-9A4B-AD5432C055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526B54F-406A-4ED0-9F30-261F8DAAE4DF}"/>
  </w:font>
  <w:font w:name="仿宋_GB2312">
    <w:panose1 w:val="02010609030101010101"/>
    <w:charset w:val="86"/>
    <w:family w:val="auto"/>
    <w:pitch w:val="default"/>
    <w:sig w:usb0="00000001" w:usb1="080E0000" w:usb2="00000000" w:usb3="00000000" w:csb0="00040000" w:csb1="00000000"/>
    <w:embedRegular r:id="rId3" w:fontKey="{D0ED32A5-3B6F-42ED-B3DF-03B9AEFFE0AC}"/>
  </w:font>
  <w:font w:name="仿宋">
    <w:panose1 w:val="02010609060101010101"/>
    <w:charset w:val="86"/>
    <w:family w:val="auto"/>
    <w:pitch w:val="default"/>
    <w:sig w:usb0="800002BF" w:usb1="38CF7CFA" w:usb2="00000016" w:usb3="00000000" w:csb0="00040001" w:csb1="00000000"/>
    <w:embedRegular r:id="rId4" w:fontKey="{E9DCC8FF-3776-4FA5-AB90-D2745659061F}"/>
  </w:font>
  <w:font w:name="楷体_GB2312">
    <w:panose1 w:val="02010609030101010101"/>
    <w:charset w:val="86"/>
    <w:family w:val="auto"/>
    <w:pitch w:val="default"/>
    <w:sig w:usb0="00000001" w:usb1="080E0000" w:usb2="00000000" w:usb3="00000000" w:csb0="00040000" w:csb1="00000000"/>
    <w:embedRegular r:id="rId5" w:fontKey="{A01506CD-68AE-4CDE-88E1-59AA212ECC11}"/>
  </w:font>
  <w:font w:name="等线">
    <w:panose1 w:val="02010600030101010101"/>
    <w:charset w:val="86"/>
    <w:family w:val="auto"/>
    <w:pitch w:val="default"/>
    <w:sig w:usb0="A00002BF" w:usb1="38CF7CFA" w:usb2="00000016" w:usb3="00000000" w:csb0="0004000F" w:csb1="00000000"/>
    <w:embedRegular r:id="rId6" w:fontKey="{0E4E14F3-F706-44B2-8863-6A138512AD5A}"/>
  </w:font>
  <w:font w:name="Algerian">
    <w:panose1 w:val="04020705040A020607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czNDI4NjE4NGI1NjY3ZjdjYzhjNjRiYzBhMGIifQ=="/>
  </w:docVars>
  <w:rsids>
    <w:rsidRoot w:val="461332A1"/>
    <w:rsid w:val="007C6831"/>
    <w:rsid w:val="008D4EE8"/>
    <w:rsid w:val="01E943A0"/>
    <w:rsid w:val="039B4076"/>
    <w:rsid w:val="03DA48E8"/>
    <w:rsid w:val="042419DF"/>
    <w:rsid w:val="05A97833"/>
    <w:rsid w:val="062E2CC9"/>
    <w:rsid w:val="06752462"/>
    <w:rsid w:val="06935222"/>
    <w:rsid w:val="06E87867"/>
    <w:rsid w:val="07A45728"/>
    <w:rsid w:val="08D05164"/>
    <w:rsid w:val="0C687E32"/>
    <w:rsid w:val="0C922E30"/>
    <w:rsid w:val="0D3D5EE8"/>
    <w:rsid w:val="0D5477D0"/>
    <w:rsid w:val="0DDF3AD1"/>
    <w:rsid w:val="0FDC19E8"/>
    <w:rsid w:val="11FC3182"/>
    <w:rsid w:val="135B052E"/>
    <w:rsid w:val="138D37B0"/>
    <w:rsid w:val="14170C09"/>
    <w:rsid w:val="14D779B9"/>
    <w:rsid w:val="15787ABD"/>
    <w:rsid w:val="18F53550"/>
    <w:rsid w:val="191915B7"/>
    <w:rsid w:val="19CE23A1"/>
    <w:rsid w:val="1A08068C"/>
    <w:rsid w:val="1D405EEB"/>
    <w:rsid w:val="1DF60CD6"/>
    <w:rsid w:val="20452C91"/>
    <w:rsid w:val="20BD2FE0"/>
    <w:rsid w:val="23016FD3"/>
    <w:rsid w:val="25E43F68"/>
    <w:rsid w:val="266578FA"/>
    <w:rsid w:val="273932D9"/>
    <w:rsid w:val="28112CBF"/>
    <w:rsid w:val="295A7FA1"/>
    <w:rsid w:val="2B98280F"/>
    <w:rsid w:val="2BEA214D"/>
    <w:rsid w:val="2C156FDF"/>
    <w:rsid w:val="2D6C5D01"/>
    <w:rsid w:val="2DA72C3C"/>
    <w:rsid w:val="2E393997"/>
    <w:rsid w:val="305B02AF"/>
    <w:rsid w:val="31A63590"/>
    <w:rsid w:val="33A40A66"/>
    <w:rsid w:val="35BB2E1A"/>
    <w:rsid w:val="36111DC3"/>
    <w:rsid w:val="364D49EF"/>
    <w:rsid w:val="36CF6479"/>
    <w:rsid w:val="37215DAE"/>
    <w:rsid w:val="37FE0BA3"/>
    <w:rsid w:val="39646000"/>
    <w:rsid w:val="3B6F7852"/>
    <w:rsid w:val="3B9D03A0"/>
    <w:rsid w:val="3C0A3336"/>
    <w:rsid w:val="3C4D4F50"/>
    <w:rsid w:val="3CC414EC"/>
    <w:rsid w:val="3FB8357B"/>
    <w:rsid w:val="41136882"/>
    <w:rsid w:val="41617011"/>
    <w:rsid w:val="417D3DC3"/>
    <w:rsid w:val="42D068DB"/>
    <w:rsid w:val="43EF562F"/>
    <w:rsid w:val="44587507"/>
    <w:rsid w:val="4506337A"/>
    <w:rsid w:val="45892CEF"/>
    <w:rsid w:val="461332A1"/>
    <w:rsid w:val="469D4D26"/>
    <w:rsid w:val="46D037A8"/>
    <w:rsid w:val="47760EB6"/>
    <w:rsid w:val="477E29BC"/>
    <w:rsid w:val="47F20BB7"/>
    <w:rsid w:val="48942B89"/>
    <w:rsid w:val="4A9679EC"/>
    <w:rsid w:val="4CC7457E"/>
    <w:rsid w:val="4D8C1DF9"/>
    <w:rsid w:val="4E6F199C"/>
    <w:rsid w:val="4F8D00AC"/>
    <w:rsid w:val="4F936BC3"/>
    <w:rsid w:val="515801C7"/>
    <w:rsid w:val="519F6B62"/>
    <w:rsid w:val="52081FEA"/>
    <w:rsid w:val="55170B55"/>
    <w:rsid w:val="55850574"/>
    <w:rsid w:val="55FC3798"/>
    <w:rsid w:val="57511940"/>
    <w:rsid w:val="57E10BEA"/>
    <w:rsid w:val="5BF02883"/>
    <w:rsid w:val="5C9D1184"/>
    <w:rsid w:val="5E222611"/>
    <w:rsid w:val="60ED1C6B"/>
    <w:rsid w:val="613A666A"/>
    <w:rsid w:val="626238CC"/>
    <w:rsid w:val="63811CB3"/>
    <w:rsid w:val="66B94D05"/>
    <w:rsid w:val="674212A6"/>
    <w:rsid w:val="676719EA"/>
    <w:rsid w:val="67D047A6"/>
    <w:rsid w:val="67D87514"/>
    <w:rsid w:val="689E42BA"/>
    <w:rsid w:val="68E24548"/>
    <w:rsid w:val="6C092EB3"/>
    <w:rsid w:val="6C17759B"/>
    <w:rsid w:val="6C63518D"/>
    <w:rsid w:val="6CCA7D73"/>
    <w:rsid w:val="6D921E65"/>
    <w:rsid w:val="6E033515"/>
    <w:rsid w:val="6FBE5044"/>
    <w:rsid w:val="70B01504"/>
    <w:rsid w:val="72624021"/>
    <w:rsid w:val="72AE450A"/>
    <w:rsid w:val="72C13504"/>
    <w:rsid w:val="736443F8"/>
    <w:rsid w:val="74011840"/>
    <w:rsid w:val="74BF4D8C"/>
    <w:rsid w:val="74D6127F"/>
    <w:rsid w:val="75B25848"/>
    <w:rsid w:val="75B3511C"/>
    <w:rsid w:val="79504F80"/>
    <w:rsid w:val="79A82583"/>
    <w:rsid w:val="7B900CE5"/>
    <w:rsid w:val="7E1E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ascii="黑体" w:hAnsi="宋体" w:eastAsia="黑体" w:cs="黑体"/>
      <w:color w:val="000000"/>
      <w:sz w:val="40"/>
      <w:szCs w:val="40"/>
      <w:u w:val="none"/>
    </w:rPr>
  </w:style>
  <w:style w:type="character" w:customStyle="1" w:styleId="10">
    <w:name w:val="font31"/>
    <w:basedOn w:val="8"/>
    <w:autoRedefine/>
    <w:qFormat/>
    <w:uiPriority w:val="0"/>
    <w:rPr>
      <w:rFonts w:hint="eastAsia" w:ascii="黑体" w:hAnsi="宋体" w:eastAsia="黑体" w:cs="黑体"/>
      <w:color w:val="000000"/>
      <w:sz w:val="32"/>
      <w:szCs w:val="32"/>
      <w:u w:val="none"/>
    </w:rPr>
  </w:style>
  <w:style w:type="character" w:customStyle="1" w:styleId="11">
    <w:name w:val="font41"/>
    <w:basedOn w:val="8"/>
    <w:autoRedefine/>
    <w:qFormat/>
    <w:uiPriority w:val="0"/>
    <w:rPr>
      <w:rFonts w:hint="eastAsia" w:ascii="黑体" w:hAnsi="宋体" w:eastAsia="黑体" w:cs="黑体"/>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6029</Words>
  <Characters>6170</Characters>
  <Lines>0</Lines>
  <Paragraphs>0</Paragraphs>
  <TotalTime>4</TotalTime>
  <ScaleCrop>false</ScaleCrop>
  <LinksUpToDate>false</LinksUpToDate>
  <CharactersWithSpaces>6388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2022-10-18T03:25:00Z</dcterms:created>
  <dc:creator>荠菜</dc:creator>
  <cp:lastModifiedBy>卖女孩的小火柴</cp:lastModifiedBy>
  <cp:lastPrinted>2025-08-26T02:08:32Z</cp:lastPrinted>
  <dcterms:modified xsi:type="dcterms:W3CDTF">2025-08-26T02:08:35Z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77E5628A14644FA99311CE235ECB54E2_13</vt:lpwstr>
  </property>
  <property fmtid="{D5CDD505-2E9C-101B-9397-08002B2CF9AE}" pid="4" name="KSOTemplateDocerSaveRecord">
    <vt:lpwstr>eyJoZGlkIjoiNGFlMWRlMzlhNDQ4N2JiMWUxN2FlNjRkMjA4YWFhNjQiLCJ1c2VySWQiOiI1OTI0MTk1MDAifQ==</vt:lpwstr>
  </property>
</Properties>
</file>