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E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《舜耕镇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档案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资料管理制度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（征求意见稿）》</w:t>
      </w:r>
    </w:p>
    <w:p w14:paraId="214E71F5">
      <w:pPr>
        <w:rPr>
          <w:rFonts w:hint="eastAsia"/>
        </w:rPr>
      </w:pPr>
    </w:p>
    <w:p w14:paraId="60A4D846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总则</w:t>
      </w:r>
      <w:bookmarkStart w:id="0" w:name="_GoBack"/>
      <w:bookmarkEnd w:id="0"/>
    </w:p>
    <w:p w14:paraId="3550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为规范征迁工作档案管理，确保档案的完整、准确、安全和有效利用，根据《中华人民共和国档案法》及相关法律法规，结合本单位实际情况，特制定本制度。</w:t>
      </w:r>
    </w:p>
    <w:p w14:paraId="69E2B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本制度适用于本单位所有征迁工作档案的管理，包括征迁项目的立项、审批、实施、验收、移交等各个环节的档案。</w:t>
      </w:r>
    </w:p>
    <w:p w14:paraId="5E5A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征迁档案管理应遵循以下原则：</w:t>
      </w:r>
    </w:p>
    <w:p w14:paraId="50BF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依法管理：严格按照国家法律法规和档案管理规范，确保档案的合法性和有效性。</w:t>
      </w:r>
    </w:p>
    <w:p w14:paraId="5834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统一管理：建立健全档案管理制度，实行统一领导、分级管理、责任到人。</w:t>
      </w:r>
    </w:p>
    <w:p w14:paraId="6678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完整齐全：确保档案的完整性、准确性和系统性，做到应收尽收、应归尽归。</w:t>
      </w:r>
    </w:p>
    <w:p w14:paraId="6DB2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安全保密：加强档案的保密工作，确保档案信息安全。</w:t>
      </w:r>
    </w:p>
    <w:p w14:paraId="7625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方便利用：提高档案的检索、查询、利用效率，为征迁工作提供有力支持。</w:t>
      </w:r>
    </w:p>
    <w:p w14:paraId="19337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0E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档案收集与整理</w:t>
      </w:r>
    </w:p>
    <w:p w14:paraId="572FE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征迁档案的收集与整理由专门档案管理人员负责，主要任务包括：</w:t>
      </w:r>
    </w:p>
    <w:p w14:paraId="5810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收集与征迁相关的各类文件、数据和材料，包括但不限于征地通知、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征迁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协议、补偿方案、搬迁记录、项目用地勘测定界图、征地补偿现状图（包括各种影像图）、地类面积确认表等。</w:t>
      </w:r>
    </w:p>
    <w:p w14:paraId="493E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对收集到的档案材料进行分类、整理，确保档案信息的完整性和准确性。</w:t>
      </w:r>
    </w:p>
    <w:p w14:paraId="0BB2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定期对档案进行清理和更新，确保档案的时效性。</w:t>
      </w:r>
    </w:p>
    <w:p w14:paraId="0ACAA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档案分类应根据不同类别进行，主要包括：</w:t>
      </w:r>
    </w:p>
    <w:p w14:paraId="75BC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程序性文件类：包括征迁批复、公告、方案等。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征迁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协议类：包括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征迁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补偿协议、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征迁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征地补偿花名册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456B4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补偿资料类：包括补偿方案、评估报告、付款凭证等。</w:t>
      </w:r>
    </w:p>
    <w:p w14:paraId="0F439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搬迁记录类：包括搬迁实施记录、搬迁验收报告等。</w:t>
      </w:r>
    </w:p>
    <w:p w14:paraId="2A3A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法规政策性文件类：包括国家和地方关于征迁工作的法律法规、政策文件等。</w:t>
      </w:r>
    </w:p>
    <w:p w14:paraId="62EC0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00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第六条 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档案整理应按照时间顺序、类别和重要性进行，确保查找方便。重要文件需复印留档，原件妥善保管。</w:t>
      </w:r>
    </w:p>
    <w:p w14:paraId="0F6A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FD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第三章 档案保管</w:t>
      </w:r>
    </w:p>
    <w:p w14:paraId="5A1F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档案管理人员应采取必要措施，确保档案的安全：</w:t>
      </w:r>
    </w:p>
    <w:p w14:paraId="74568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应配备符合国家规范要求的档案室，确保档案室内温度、湿度适宜，防止档案受潮、霉变。</w:t>
      </w:r>
    </w:p>
    <w:p w14:paraId="785F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采取有效的档案保护措施，如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防火防盗设备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等，确保档案安全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C2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对违反本制度规定，造成征迁资料丢失、损毁、涂改或非法利用等行为的，将依法依规追究相关人的责任。</w:t>
      </w:r>
    </w:p>
    <w:p w14:paraId="3559D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YTBkYjU2NGI3ZjI4Y2QwYzIyMjAzNjJhMWYwYjEifQ=="/>
  </w:docVars>
  <w:rsids>
    <w:rsidRoot w:val="00000000"/>
    <w:rsid w:val="01F04BBD"/>
    <w:rsid w:val="0B0F2311"/>
    <w:rsid w:val="0E3A5F83"/>
    <w:rsid w:val="15023E39"/>
    <w:rsid w:val="1A6E148E"/>
    <w:rsid w:val="1EC45B21"/>
    <w:rsid w:val="2DB03167"/>
    <w:rsid w:val="3FAA4467"/>
    <w:rsid w:val="48E52DCA"/>
    <w:rsid w:val="522956BF"/>
    <w:rsid w:val="591469E4"/>
    <w:rsid w:val="5B767C9D"/>
    <w:rsid w:val="5F313E05"/>
    <w:rsid w:val="6C404E3D"/>
    <w:rsid w:val="71C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903</Words>
  <Characters>904</Characters>
  <Lines>0</Lines>
  <Paragraphs>0</Paragraphs>
  <TotalTime>18</TotalTime>
  <ScaleCrop>false</ScaleCrop>
  <LinksUpToDate>false</LinksUpToDate>
  <CharactersWithSpaces>922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2025-02-07T01:48:00Z</dcterms:created>
  <dc:creator>Administrator</dc:creator>
  <cp:lastModifiedBy>小太阳</cp:lastModifiedBy>
  <cp:lastPrinted>2025-02-08T02:11:00Z</cp:lastPrinted>
  <dcterms:modified xsi:type="dcterms:W3CDTF">2025-11-04T08:29:25Z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44E30818CED9401AB05B50E8A031DAEA_13</vt:lpwstr>
  </property>
  <property fmtid="{D5CDD505-2E9C-101B-9397-08002B2CF9AE}" pid="4" name="KSOTemplateDocerSaveRecord">
    <vt:lpwstr>eyJoZGlkIjoiMDRlY2ZhOTIxMThjYzM4MGQwMzJmN2JlNDE1NjNkMGUiLCJ1c2VySWQiOiIzMzQ5OTU0MzMifQ==</vt:lpwstr>
  </property>
</Properties>
</file>